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5CBE0" w14:textId="03253490" w:rsidR="000902B3" w:rsidRPr="00070276" w:rsidRDefault="00726062" w:rsidP="000902B3">
      <w:pPr>
        <w:jc w:val="center"/>
        <w:rPr>
          <w:rFonts w:cstheme="minorHAnsi"/>
          <w:b/>
          <w:sz w:val="20"/>
          <w:szCs w:val="20"/>
        </w:rPr>
      </w:pPr>
      <w:r w:rsidRPr="00070276">
        <w:rPr>
          <w:rFonts w:cstheme="minorHAnsi"/>
          <w:b/>
          <w:sz w:val="20"/>
          <w:szCs w:val="20"/>
        </w:rPr>
        <w:t>Workshop 1 - Housing and Health Inequalities in Lancashire and Cumbria</w:t>
      </w:r>
      <w:r w:rsidR="000902B3" w:rsidRPr="00070276">
        <w:rPr>
          <w:rFonts w:cstheme="minorHAnsi"/>
          <w:b/>
          <w:sz w:val="20"/>
          <w:szCs w:val="20"/>
        </w:rPr>
        <w:t xml:space="preserve"> to inform the Lancashire &amp; Cumbria Health Equity Commission (HEC)</w:t>
      </w:r>
    </w:p>
    <w:p w14:paraId="528D3490" w14:textId="669ED79B" w:rsidR="00E548F8" w:rsidRDefault="00726062" w:rsidP="007733A5">
      <w:pPr>
        <w:jc w:val="center"/>
        <w:rPr>
          <w:rFonts w:cstheme="minorHAnsi"/>
          <w:b/>
          <w:sz w:val="20"/>
          <w:szCs w:val="20"/>
        </w:rPr>
      </w:pPr>
      <w:r w:rsidRPr="00070276">
        <w:rPr>
          <w:rFonts w:cstheme="minorHAnsi"/>
          <w:b/>
          <w:sz w:val="20"/>
          <w:szCs w:val="20"/>
        </w:rPr>
        <w:t>10am Tues 12th October 2021</w:t>
      </w:r>
    </w:p>
    <w:p w14:paraId="76C2373D" w14:textId="126C4B05" w:rsidR="003A53DE" w:rsidRDefault="00B87EC6" w:rsidP="00B87EC6">
      <w:pPr>
        <w:rPr>
          <w:rFonts w:cstheme="minorHAnsi"/>
          <w:b/>
          <w:sz w:val="20"/>
          <w:szCs w:val="20"/>
        </w:rPr>
      </w:pPr>
      <w:r>
        <w:rPr>
          <w:rFonts w:cstheme="minorHAnsi"/>
          <w:b/>
          <w:sz w:val="20"/>
          <w:szCs w:val="20"/>
        </w:rPr>
        <w:t xml:space="preserve">Overarching messages: </w:t>
      </w:r>
    </w:p>
    <w:p w14:paraId="5F86AF98" w14:textId="1A586CD5" w:rsidR="00B87EC6" w:rsidRPr="001D1E25" w:rsidRDefault="001D1E25" w:rsidP="001D1E25">
      <w:pPr>
        <w:pStyle w:val="ListParagraph"/>
        <w:numPr>
          <w:ilvl w:val="0"/>
          <w:numId w:val="24"/>
        </w:numPr>
        <w:ind w:left="709" w:hanging="349"/>
        <w:rPr>
          <w:rFonts w:cstheme="minorHAnsi"/>
          <w:b/>
          <w:sz w:val="20"/>
          <w:szCs w:val="20"/>
        </w:rPr>
      </w:pPr>
      <w:r>
        <w:rPr>
          <w:rFonts w:cstheme="minorHAnsi"/>
          <w:sz w:val="20"/>
          <w:szCs w:val="20"/>
        </w:rPr>
        <w:t>The relationship between the housing sector and health is more than housing conditions – extensive package of community investment that needs to be recognised</w:t>
      </w:r>
    </w:p>
    <w:p w14:paraId="4D53EB57" w14:textId="14678A5B" w:rsidR="001D1E25" w:rsidRPr="001D1E25" w:rsidRDefault="001D1E25" w:rsidP="001D1E25">
      <w:pPr>
        <w:pStyle w:val="ListParagraph"/>
        <w:numPr>
          <w:ilvl w:val="0"/>
          <w:numId w:val="24"/>
        </w:numPr>
        <w:ind w:left="709" w:hanging="349"/>
        <w:rPr>
          <w:rFonts w:cstheme="minorHAnsi"/>
          <w:b/>
          <w:sz w:val="20"/>
          <w:szCs w:val="20"/>
        </w:rPr>
      </w:pPr>
      <w:r>
        <w:rPr>
          <w:rFonts w:cstheme="minorHAnsi"/>
          <w:sz w:val="20"/>
          <w:szCs w:val="20"/>
        </w:rPr>
        <w:t xml:space="preserve">The sector has established relationships with the most vulnerable/marginalised groups in society and its contribution is therefore integral to reducing health inequalities </w:t>
      </w:r>
    </w:p>
    <w:p w14:paraId="6333838C" w14:textId="19E83789" w:rsidR="001D1E25" w:rsidRPr="001D1E25" w:rsidRDefault="001D1E25" w:rsidP="001D1E25">
      <w:pPr>
        <w:pStyle w:val="ListParagraph"/>
        <w:numPr>
          <w:ilvl w:val="0"/>
          <w:numId w:val="24"/>
        </w:numPr>
        <w:ind w:left="709" w:hanging="349"/>
        <w:rPr>
          <w:rFonts w:cstheme="minorHAnsi"/>
          <w:b/>
          <w:sz w:val="20"/>
          <w:szCs w:val="20"/>
        </w:rPr>
      </w:pPr>
      <w:r>
        <w:rPr>
          <w:rFonts w:cstheme="minorHAnsi"/>
          <w:sz w:val="20"/>
          <w:szCs w:val="20"/>
        </w:rPr>
        <w:t>Covid-19 showed the capacity for partnership working across sectors which now needs to be further exploited to enable ‘big picture’ thinking about how to work together in a pro-active, sustainable, and long-term way</w:t>
      </w:r>
    </w:p>
    <w:p w14:paraId="0D579A71" w14:textId="6C6C1216" w:rsidR="001D1E25" w:rsidRPr="001D1E25" w:rsidRDefault="00126366" w:rsidP="001D1E25">
      <w:pPr>
        <w:pStyle w:val="ListParagraph"/>
        <w:numPr>
          <w:ilvl w:val="0"/>
          <w:numId w:val="24"/>
        </w:numPr>
        <w:ind w:left="709" w:hanging="349"/>
        <w:rPr>
          <w:rFonts w:cstheme="minorHAnsi"/>
          <w:b/>
          <w:sz w:val="20"/>
          <w:szCs w:val="20"/>
        </w:rPr>
      </w:pPr>
      <w:r>
        <w:rPr>
          <w:rFonts w:cstheme="minorHAnsi"/>
          <w:sz w:val="20"/>
          <w:szCs w:val="20"/>
        </w:rPr>
        <w:t xml:space="preserve">Extensive expertise in the housing sector, and excellent </w:t>
      </w:r>
      <w:r w:rsidR="00BB6EA9">
        <w:rPr>
          <w:rFonts w:cstheme="minorHAnsi"/>
          <w:sz w:val="20"/>
          <w:szCs w:val="20"/>
        </w:rPr>
        <w:t>partnerships</w:t>
      </w:r>
      <w:r>
        <w:rPr>
          <w:rFonts w:cstheme="minorHAnsi"/>
          <w:sz w:val="20"/>
          <w:szCs w:val="20"/>
        </w:rPr>
        <w:t>/</w:t>
      </w:r>
      <w:r w:rsidR="00BB6EA9">
        <w:rPr>
          <w:rFonts w:cstheme="minorHAnsi"/>
          <w:sz w:val="20"/>
          <w:szCs w:val="20"/>
        </w:rPr>
        <w:t>services</w:t>
      </w:r>
      <w:r>
        <w:rPr>
          <w:rFonts w:cstheme="minorHAnsi"/>
          <w:sz w:val="20"/>
          <w:szCs w:val="20"/>
        </w:rPr>
        <w:t xml:space="preserve"> already in place (</w:t>
      </w:r>
      <w:r w:rsidR="00BB6EA9">
        <w:rPr>
          <w:rFonts w:cstheme="minorHAnsi"/>
          <w:sz w:val="20"/>
          <w:szCs w:val="20"/>
        </w:rPr>
        <w:t xml:space="preserve">especially those </w:t>
      </w:r>
      <w:r w:rsidR="00FA1083">
        <w:rPr>
          <w:rFonts w:cstheme="minorHAnsi"/>
          <w:sz w:val="20"/>
          <w:szCs w:val="20"/>
        </w:rPr>
        <w:t>that</w:t>
      </w:r>
      <w:r w:rsidR="00BB6EA9">
        <w:rPr>
          <w:rFonts w:cstheme="minorHAnsi"/>
          <w:sz w:val="20"/>
          <w:szCs w:val="20"/>
        </w:rPr>
        <w:t xml:space="preserve"> are people-driven and </w:t>
      </w:r>
      <w:r w:rsidR="00FA1083">
        <w:rPr>
          <w:rFonts w:cstheme="minorHAnsi"/>
          <w:sz w:val="20"/>
          <w:szCs w:val="20"/>
        </w:rPr>
        <w:t xml:space="preserve">that </w:t>
      </w:r>
      <w:r w:rsidR="00BB6EA9">
        <w:rPr>
          <w:rFonts w:cstheme="minorHAnsi"/>
          <w:sz w:val="20"/>
          <w:szCs w:val="20"/>
        </w:rPr>
        <w:t>centre lived experience</w:t>
      </w:r>
      <w:r>
        <w:rPr>
          <w:rFonts w:cstheme="minorHAnsi"/>
          <w:sz w:val="20"/>
          <w:szCs w:val="20"/>
        </w:rPr>
        <w:t>)</w:t>
      </w:r>
      <w:r w:rsidR="00BB6EA9">
        <w:rPr>
          <w:rFonts w:cstheme="minorHAnsi"/>
          <w:sz w:val="20"/>
          <w:szCs w:val="20"/>
        </w:rPr>
        <w:t xml:space="preserve"> – must not be overlooked in quest to </w:t>
      </w:r>
      <w:r>
        <w:rPr>
          <w:rFonts w:cstheme="minorHAnsi"/>
          <w:sz w:val="20"/>
          <w:szCs w:val="20"/>
        </w:rPr>
        <w:t>implement</w:t>
      </w:r>
      <w:r w:rsidR="00BB6EA9">
        <w:rPr>
          <w:rFonts w:cstheme="minorHAnsi"/>
          <w:sz w:val="20"/>
          <w:szCs w:val="20"/>
        </w:rPr>
        <w:t xml:space="preserve"> something ‘new’</w:t>
      </w:r>
    </w:p>
    <w:p w14:paraId="40833DA9" w14:textId="3CFF5B0C" w:rsidR="00AB79C0" w:rsidRDefault="00AB79C0" w:rsidP="00AB79C0">
      <w:pPr>
        <w:rPr>
          <w:rFonts w:cstheme="minorHAnsi"/>
          <w:b/>
          <w:sz w:val="20"/>
          <w:szCs w:val="20"/>
        </w:rPr>
      </w:pPr>
      <w:r>
        <w:rPr>
          <w:rFonts w:cstheme="minorHAnsi"/>
          <w:b/>
          <w:sz w:val="20"/>
          <w:szCs w:val="20"/>
        </w:rPr>
        <w:t xml:space="preserve">Key points for each question (see appendix for verbatim </w:t>
      </w:r>
      <w:proofErr w:type="spellStart"/>
      <w:r>
        <w:rPr>
          <w:rFonts w:cstheme="minorHAnsi"/>
          <w:b/>
          <w:sz w:val="20"/>
          <w:szCs w:val="20"/>
        </w:rPr>
        <w:t>nearpod</w:t>
      </w:r>
      <w:proofErr w:type="spellEnd"/>
      <w:r>
        <w:rPr>
          <w:rFonts w:cstheme="minorHAnsi"/>
          <w:b/>
          <w:sz w:val="20"/>
          <w:szCs w:val="20"/>
        </w:rPr>
        <w:t xml:space="preserve"> contributions): </w:t>
      </w:r>
    </w:p>
    <w:p w14:paraId="1087C039" w14:textId="3AFCBD28" w:rsidR="00AB79C0" w:rsidRPr="003A53DE" w:rsidRDefault="00AB79C0" w:rsidP="00AB79C0">
      <w:pPr>
        <w:rPr>
          <w:rFonts w:cstheme="minorHAnsi"/>
          <w:sz w:val="20"/>
          <w:szCs w:val="20"/>
        </w:rPr>
      </w:pPr>
      <w:r w:rsidRPr="003A53DE">
        <w:rPr>
          <w:rFonts w:cstheme="minorHAnsi"/>
          <w:b/>
          <w:sz w:val="20"/>
          <w:szCs w:val="20"/>
        </w:rPr>
        <w:t xml:space="preserve">1. </w:t>
      </w:r>
      <w:r w:rsidR="00D546C0" w:rsidRPr="003A53DE">
        <w:rPr>
          <w:rFonts w:cstheme="minorHAnsi"/>
          <w:b/>
          <w:sz w:val="20"/>
          <w:szCs w:val="20"/>
        </w:rPr>
        <w:t xml:space="preserve">What </w:t>
      </w:r>
      <w:r w:rsidR="00AF2A67" w:rsidRPr="003A53DE">
        <w:rPr>
          <w:rFonts w:cstheme="minorHAnsi"/>
          <w:b/>
          <w:sz w:val="20"/>
          <w:szCs w:val="20"/>
        </w:rPr>
        <w:t>are the local issues for housing and health inequalities</w:t>
      </w:r>
      <w:r w:rsidR="00D546C0" w:rsidRPr="003A53DE">
        <w:rPr>
          <w:rFonts w:cstheme="minorHAnsi"/>
          <w:b/>
          <w:sz w:val="20"/>
          <w:szCs w:val="20"/>
        </w:rPr>
        <w:t>?</w:t>
      </w:r>
    </w:p>
    <w:p w14:paraId="6CFCEE49" w14:textId="4F806BEE" w:rsidR="00AB79C0" w:rsidRPr="00422C38" w:rsidRDefault="00AB79C0" w:rsidP="00AB79C0">
      <w:pPr>
        <w:pStyle w:val="ListParagraph"/>
        <w:numPr>
          <w:ilvl w:val="0"/>
          <w:numId w:val="21"/>
        </w:numPr>
        <w:ind w:left="709" w:hanging="349"/>
        <w:rPr>
          <w:rFonts w:cstheme="minorHAnsi"/>
          <w:b/>
          <w:sz w:val="20"/>
          <w:szCs w:val="20"/>
        </w:rPr>
      </w:pPr>
      <w:r w:rsidRPr="00422C38">
        <w:rPr>
          <w:rFonts w:cstheme="minorHAnsi"/>
          <w:b/>
          <w:sz w:val="20"/>
          <w:szCs w:val="20"/>
        </w:rPr>
        <w:t>Profit-driven model in the housing market creating problems</w:t>
      </w:r>
      <w:r w:rsidR="00CC69A1">
        <w:rPr>
          <w:rFonts w:cstheme="minorHAnsi"/>
          <w:b/>
          <w:sz w:val="20"/>
          <w:szCs w:val="20"/>
        </w:rPr>
        <w:t>; need a people-driven model</w:t>
      </w:r>
      <w:r w:rsidRPr="00422C38">
        <w:rPr>
          <w:rFonts w:cstheme="minorHAnsi"/>
          <w:b/>
          <w:sz w:val="20"/>
          <w:szCs w:val="20"/>
        </w:rPr>
        <w:t xml:space="preserve">: </w:t>
      </w:r>
    </w:p>
    <w:p w14:paraId="1D2B2B45" w14:textId="02C5B456" w:rsidR="00AF07C0" w:rsidRDefault="009D17CB" w:rsidP="00AF07C0">
      <w:pPr>
        <w:pStyle w:val="ListParagraph"/>
        <w:numPr>
          <w:ilvl w:val="1"/>
          <w:numId w:val="21"/>
        </w:numPr>
        <w:rPr>
          <w:rFonts w:cstheme="minorHAnsi"/>
          <w:sz w:val="20"/>
          <w:szCs w:val="20"/>
        </w:rPr>
      </w:pPr>
      <w:r>
        <w:rPr>
          <w:rFonts w:cstheme="minorHAnsi"/>
          <w:sz w:val="20"/>
          <w:szCs w:val="20"/>
        </w:rPr>
        <w:t>large</w:t>
      </w:r>
      <w:r w:rsidR="00AB79C0">
        <w:rPr>
          <w:rFonts w:cstheme="minorHAnsi"/>
          <w:sz w:val="20"/>
          <w:szCs w:val="20"/>
        </w:rPr>
        <w:t xml:space="preserve"> investors buying up beds but not </w:t>
      </w:r>
      <w:r w:rsidR="00AF2A67">
        <w:rPr>
          <w:rFonts w:cstheme="minorHAnsi"/>
          <w:sz w:val="20"/>
          <w:szCs w:val="20"/>
        </w:rPr>
        <w:t xml:space="preserve">providing </w:t>
      </w:r>
      <w:r w:rsidR="00AB79C0">
        <w:rPr>
          <w:rFonts w:cstheme="minorHAnsi"/>
          <w:sz w:val="20"/>
          <w:szCs w:val="20"/>
        </w:rPr>
        <w:t>the levels of intensive housing management/support needed</w:t>
      </w:r>
    </w:p>
    <w:p w14:paraId="159FB1DB" w14:textId="180E7EE7" w:rsidR="00AF07C0" w:rsidRDefault="00AF07C0" w:rsidP="00AF07C0">
      <w:pPr>
        <w:pStyle w:val="ListParagraph"/>
        <w:numPr>
          <w:ilvl w:val="1"/>
          <w:numId w:val="21"/>
        </w:numPr>
        <w:rPr>
          <w:rFonts w:cstheme="minorHAnsi"/>
          <w:sz w:val="20"/>
          <w:szCs w:val="20"/>
        </w:rPr>
      </w:pPr>
      <w:r>
        <w:rPr>
          <w:rFonts w:cstheme="minorHAnsi"/>
          <w:sz w:val="20"/>
          <w:szCs w:val="20"/>
        </w:rPr>
        <w:t>private rental market fills the gap for people who are not in a position to buy their own homes but often there is a lack of quality landlords, people don’t get extra support and wrap around care that other housing organisations would provide</w:t>
      </w:r>
    </w:p>
    <w:p w14:paraId="60132EAE" w14:textId="4C863DD6" w:rsidR="00CC69A1" w:rsidRPr="00AF07C0" w:rsidRDefault="00CC69A1" w:rsidP="00AF07C0">
      <w:pPr>
        <w:pStyle w:val="ListParagraph"/>
        <w:numPr>
          <w:ilvl w:val="1"/>
          <w:numId w:val="21"/>
        </w:numPr>
        <w:rPr>
          <w:rFonts w:cstheme="minorHAnsi"/>
          <w:sz w:val="20"/>
          <w:szCs w:val="20"/>
        </w:rPr>
      </w:pPr>
      <w:r>
        <w:rPr>
          <w:rFonts w:cstheme="minorHAnsi"/>
          <w:sz w:val="20"/>
          <w:szCs w:val="20"/>
        </w:rPr>
        <w:t xml:space="preserve">private landlords approach social landlords with a view to deliver supported housing in partnership – </w:t>
      </w:r>
      <w:r w:rsidR="00072DEC">
        <w:rPr>
          <w:rFonts w:cstheme="minorHAnsi"/>
          <w:sz w:val="20"/>
          <w:szCs w:val="20"/>
        </w:rPr>
        <w:t xml:space="preserve">but the </w:t>
      </w:r>
      <w:r>
        <w:rPr>
          <w:rFonts w:cstheme="minorHAnsi"/>
          <w:sz w:val="20"/>
          <w:szCs w:val="20"/>
        </w:rPr>
        <w:t>motive</w:t>
      </w:r>
      <w:r w:rsidR="00072DEC">
        <w:rPr>
          <w:rFonts w:cstheme="minorHAnsi"/>
          <w:sz w:val="20"/>
          <w:szCs w:val="20"/>
        </w:rPr>
        <w:t xml:space="preserve"> is solely profit and</w:t>
      </w:r>
      <w:r>
        <w:rPr>
          <w:rFonts w:cstheme="minorHAnsi"/>
          <w:sz w:val="20"/>
          <w:szCs w:val="20"/>
        </w:rPr>
        <w:t xml:space="preserve"> wanting to extract money out of the system </w:t>
      </w:r>
    </w:p>
    <w:p w14:paraId="6D82B389" w14:textId="063822CD" w:rsidR="00AB79C0" w:rsidRPr="00422C38" w:rsidRDefault="00AF07C0" w:rsidP="00AF2A67">
      <w:pPr>
        <w:pStyle w:val="ListParagraph"/>
        <w:numPr>
          <w:ilvl w:val="0"/>
          <w:numId w:val="21"/>
        </w:numPr>
        <w:ind w:left="709" w:hanging="349"/>
        <w:rPr>
          <w:rFonts w:cstheme="minorHAnsi"/>
          <w:b/>
          <w:sz w:val="20"/>
          <w:szCs w:val="20"/>
        </w:rPr>
      </w:pPr>
      <w:r w:rsidRPr="00422C38">
        <w:rPr>
          <w:rFonts w:cstheme="minorHAnsi"/>
          <w:b/>
          <w:sz w:val="20"/>
          <w:szCs w:val="20"/>
        </w:rPr>
        <w:t>Lack of a</w:t>
      </w:r>
      <w:r w:rsidR="00AF2A67" w:rsidRPr="00422C38">
        <w:rPr>
          <w:rFonts w:cstheme="minorHAnsi"/>
          <w:b/>
          <w:sz w:val="20"/>
          <w:szCs w:val="20"/>
        </w:rPr>
        <w:t>ffordability due to:</w:t>
      </w:r>
    </w:p>
    <w:p w14:paraId="26A9805A" w14:textId="00E65933" w:rsidR="00AF2A67" w:rsidRDefault="00AF2A67" w:rsidP="00AF2A67">
      <w:pPr>
        <w:pStyle w:val="ListParagraph"/>
        <w:numPr>
          <w:ilvl w:val="1"/>
          <w:numId w:val="21"/>
        </w:numPr>
        <w:rPr>
          <w:rFonts w:cstheme="minorHAnsi"/>
          <w:sz w:val="20"/>
          <w:szCs w:val="20"/>
        </w:rPr>
      </w:pPr>
      <w:r>
        <w:rPr>
          <w:rFonts w:cstheme="minorHAnsi"/>
          <w:sz w:val="20"/>
          <w:szCs w:val="20"/>
        </w:rPr>
        <w:t>Insecure work (e.g. zero hours contracts)</w:t>
      </w:r>
    </w:p>
    <w:p w14:paraId="1FF8AAE8" w14:textId="6E441072" w:rsidR="004F4D22" w:rsidRDefault="004F4D22" w:rsidP="00AF2A67">
      <w:pPr>
        <w:pStyle w:val="ListParagraph"/>
        <w:numPr>
          <w:ilvl w:val="1"/>
          <w:numId w:val="21"/>
        </w:numPr>
        <w:rPr>
          <w:rFonts w:cstheme="minorHAnsi"/>
          <w:sz w:val="20"/>
          <w:szCs w:val="20"/>
        </w:rPr>
      </w:pPr>
      <w:r>
        <w:rPr>
          <w:rFonts w:cstheme="minorHAnsi"/>
          <w:sz w:val="20"/>
          <w:szCs w:val="20"/>
        </w:rPr>
        <w:t>Poverty</w:t>
      </w:r>
    </w:p>
    <w:p w14:paraId="3639312B" w14:textId="2B3CDD34" w:rsidR="00AF2A67" w:rsidRPr="00422C38" w:rsidRDefault="0045277D" w:rsidP="00AF2A67">
      <w:pPr>
        <w:pStyle w:val="ListParagraph"/>
        <w:numPr>
          <w:ilvl w:val="0"/>
          <w:numId w:val="21"/>
        </w:numPr>
        <w:ind w:left="709" w:hanging="349"/>
        <w:rPr>
          <w:rFonts w:cstheme="minorHAnsi"/>
          <w:b/>
          <w:sz w:val="20"/>
          <w:szCs w:val="20"/>
        </w:rPr>
      </w:pPr>
      <w:r w:rsidRPr="00422C38">
        <w:rPr>
          <w:rFonts w:cstheme="minorHAnsi"/>
          <w:b/>
          <w:sz w:val="20"/>
          <w:szCs w:val="20"/>
        </w:rPr>
        <w:t>Poor b</w:t>
      </w:r>
      <w:r w:rsidR="00AB6F7B" w:rsidRPr="00422C38">
        <w:rPr>
          <w:rFonts w:cstheme="minorHAnsi"/>
          <w:b/>
          <w:sz w:val="20"/>
          <w:szCs w:val="20"/>
        </w:rPr>
        <w:t>enefit rates</w:t>
      </w:r>
      <w:r w:rsidRPr="00422C38">
        <w:rPr>
          <w:rFonts w:cstheme="minorHAnsi"/>
          <w:b/>
          <w:sz w:val="20"/>
          <w:szCs w:val="20"/>
        </w:rPr>
        <w:t>, high r</w:t>
      </w:r>
      <w:r w:rsidR="00422C38">
        <w:rPr>
          <w:rFonts w:cstheme="minorHAnsi"/>
          <w:b/>
          <w:sz w:val="20"/>
          <w:szCs w:val="20"/>
        </w:rPr>
        <w:t>ents</w:t>
      </w:r>
      <w:r w:rsidRPr="00422C38">
        <w:rPr>
          <w:rFonts w:cstheme="minorHAnsi"/>
          <w:b/>
          <w:sz w:val="20"/>
          <w:szCs w:val="20"/>
        </w:rPr>
        <w:t>, and associated</w:t>
      </w:r>
      <w:r w:rsidR="00422C38">
        <w:rPr>
          <w:rFonts w:cstheme="minorHAnsi"/>
          <w:b/>
          <w:sz w:val="20"/>
          <w:szCs w:val="20"/>
        </w:rPr>
        <w:t>/resulting</w:t>
      </w:r>
      <w:r w:rsidRPr="00422C38">
        <w:rPr>
          <w:rFonts w:cstheme="minorHAnsi"/>
          <w:b/>
          <w:sz w:val="20"/>
          <w:szCs w:val="20"/>
        </w:rPr>
        <w:t xml:space="preserve"> debt: </w:t>
      </w:r>
    </w:p>
    <w:p w14:paraId="3CAD93B5" w14:textId="1ABD1AAE" w:rsidR="00AB6F7B" w:rsidRDefault="00AB6F7B" w:rsidP="00AB6F7B">
      <w:pPr>
        <w:pStyle w:val="ListParagraph"/>
        <w:numPr>
          <w:ilvl w:val="1"/>
          <w:numId w:val="21"/>
        </w:numPr>
        <w:rPr>
          <w:rFonts w:cstheme="minorHAnsi"/>
          <w:sz w:val="20"/>
          <w:szCs w:val="20"/>
        </w:rPr>
      </w:pPr>
      <w:r>
        <w:rPr>
          <w:rFonts w:cstheme="minorHAnsi"/>
          <w:sz w:val="20"/>
          <w:szCs w:val="20"/>
        </w:rPr>
        <w:t xml:space="preserve">Local housing allowance doesn’t meet full rent, people have to </w:t>
      </w:r>
      <w:r w:rsidR="00E20366">
        <w:rPr>
          <w:rFonts w:cstheme="minorHAnsi"/>
          <w:sz w:val="20"/>
          <w:szCs w:val="20"/>
        </w:rPr>
        <w:t>dip into</w:t>
      </w:r>
      <w:r>
        <w:rPr>
          <w:rFonts w:cstheme="minorHAnsi"/>
          <w:sz w:val="20"/>
          <w:szCs w:val="20"/>
        </w:rPr>
        <w:t xml:space="preserve"> UC, and</w:t>
      </w:r>
      <w:r w:rsidR="00E20366">
        <w:rPr>
          <w:rFonts w:cstheme="minorHAnsi"/>
          <w:sz w:val="20"/>
          <w:szCs w:val="20"/>
        </w:rPr>
        <w:t xml:space="preserve"> the</w:t>
      </w:r>
      <w:r>
        <w:rPr>
          <w:rFonts w:cstheme="minorHAnsi"/>
          <w:sz w:val="20"/>
          <w:szCs w:val="20"/>
        </w:rPr>
        <w:t xml:space="preserve"> lag in payment leads to people </w:t>
      </w:r>
      <w:r w:rsidR="00E20366">
        <w:rPr>
          <w:rFonts w:cstheme="minorHAnsi"/>
          <w:sz w:val="20"/>
          <w:szCs w:val="20"/>
        </w:rPr>
        <w:t>falling into</w:t>
      </w:r>
      <w:r>
        <w:rPr>
          <w:rFonts w:cstheme="minorHAnsi"/>
          <w:sz w:val="20"/>
          <w:szCs w:val="20"/>
        </w:rPr>
        <w:t xml:space="preserve"> debt</w:t>
      </w:r>
    </w:p>
    <w:p w14:paraId="70E2C018" w14:textId="6550504D" w:rsidR="004F4D22" w:rsidRDefault="004F4D22" w:rsidP="004F4D22">
      <w:pPr>
        <w:pStyle w:val="ListParagraph"/>
        <w:numPr>
          <w:ilvl w:val="0"/>
          <w:numId w:val="21"/>
        </w:numPr>
        <w:ind w:left="709" w:hanging="349"/>
        <w:rPr>
          <w:rFonts w:cstheme="minorHAnsi"/>
          <w:sz w:val="20"/>
          <w:szCs w:val="20"/>
        </w:rPr>
      </w:pPr>
      <w:r>
        <w:rPr>
          <w:rFonts w:cstheme="minorHAnsi"/>
          <w:b/>
          <w:sz w:val="20"/>
          <w:szCs w:val="20"/>
        </w:rPr>
        <w:t>Range of complex issues:</w:t>
      </w:r>
    </w:p>
    <w:p w14:paraId="687EE993" w14:textId="4A44B806" w:rsidR="00AB79C0" w:rsidRPr="004F4D22" w:rsidRDefault="004F4D22" w:rsidP="00AB79C0">
      <w:pPr>
        <w:pStyle w:val="ListParagraph"/>
        <w:numPr>
          <w:ilvl w:val="1"/>
          <w:numId w:val="21"/>
        </w:numPr>
        <w:rPr>
          <w:rFonts w:cstheme="minorHAnsi"/>
          <w:sz w:val="20"/>
          <w:szCs w:val="20"/>
        </w:rPr>
      </w:pPr>
      <w:r>
        <w:rPr>
          <w:rFonts w:cstheme="minorHAnsi"/>
          <w:sz w:val="20"/>
          <w:szCs w:val="20"/>
        </w:rPr>
        <w:t>Mental health; substance misuse; fuel poverty</w:t>
      </w:r>
      <w:r w:rsidR="00E20366">
        <w:rPr>
          <w:rFonts w:cstheme="minorHAnsi"/>
          <w:sz w:val="20"/>
          <w:szCs w:val="20"/>
        </w:rPr>
        <w:t>;</w:t>
      </w:r>
      <w:r>
        <w:rPr>
          <w:rFonts w:cstheme="minorHAnsi"/>
          <w:sz w:val="20"/>
          <w:szCs w:val="20"/>
        </w:rPr>
        <w:t xml:space="preserve"> transience; antisocial behaviour; criminal activity; social isolation; falls.</w:t>
      </w:r>
    </w:p>
    <w:p w14:paraId="6D1A1327" w14:textId="0CE6C6F7" w:rsidR="00AB79C0" w:rsidRPr="003A53DE" w:rsidRDefault="00AB79C0" w:rsidP="00AB79C0">
      <w:pPr>
        <w:rPr>
          <w:rFonts w:cstheme="minorHAnsi"/>
          <w:b/>
          <w:sz w:val="20"/>
          <w:szCs w:val="20"/>
        </w:rPr>
      </w:pPr>
      <w:r w:rsidRPr="003A53DE">
        <w:rPr>
          <w:rFonts w:cstheme="minorHAnsi"/>
          <w:b/>
          <w:sz w:val="20"/>
          <w:szCs w:val="20"/>
        </w:rPr>
        <w:t xml:space="preserve">2. </w:t>
      </w:r>
      <w:r w:rsidR="007D6104" w:rsidRPr="003A53DE">
        <w:rPr>
          <w:rFonts w:cstheme="minorHAnsi"/>
          <w:b/>
          <w:sz w:val="20"/>
          <w:szCs w:val="20"/>
        </w:rPr>
        <w:t>What actions are working and what actions should be taken to improve housing for better health and wellbeing? Who should be responsible/leading this?</w:t>
      </w:r>
    </w:p>
    <w:p w14:paraId="55806446" w14:textId="10D22007" w:rsidR="006E6761" w:rsidRDefault="006E6761" w:rsidP="00DC7393">
      <w:pPr>
        <w:pStyle w:val="ListParagraph"/>
        <w:numPr>
          <w:ilvl w:val="0"/>
          <w:numId w:val="27"/>
        </w:numPr>
        <w:ind w:left="709" w:hanging="349"/>
        <w:rPr>
          <w:rFonts w:cstheme="minorHAnsi"/>
          <w:sz w:val="20"/>
          <w:szCs w:val="20"/>
        </w:rPr>
      </w:pPr>
      <w:r>
        <w:rPr>
          <w:rFonts w:cstheme="minorHAnsi"/>
          <w:sz w:val="20"/>
          <w:szCs w:val="20"/>
        </w:rPr>
        <w:t>Part of the purpose of the ICS’s is to address wider determinants of health and there is an opportunity to do this through partnership working and anchor networks locally</w:t>
      </w:r>
      <w:r w:rsidR="00DC7393">
        <w:rPr>
          <w:rFonts w:cstheme="minorHAnsi"/>
          <w:sz w:val="20"/>
          <w:szCs w:val="20"/>
        </w:rPr>
        <w:t xml:space="preserve"> </w:t>
      </w:r>
    </w:p>
    <w:p w14:paraId="4AFB9A37" w14:textId="63762DB9" w:rsidR="006E6761" w:rsidRPr="00DC7393" w:rsidRDefault="006B7E82" w:rsidP="006B7E82">
      <w:pPr>
        <w:pStyle w:val="ListParagraph"/>
        <w:numPr>
          <w:ilvl w:val="0"/>
          <w:numId w:val="22"/>
        </w:numPr>
        <w:ind w:left="709" w:hanging="349"/>
        <w:rPr>
          <w:rFonts w:cstheme="minorHAnsi"/>
          <w:sz w:val="20"/>
          <w:szCs w:val="20"/>
        </w:rPr>
      </w:pPr>
      <w:r w:rsidRPr="00DC7393">
        <w:rPr>
          <w:rFonts w:cstheme="minorHAnsi"/>
          <w:sz w:val="20"/>
          <w:szCs w:val="20"/>
        </w:rPr>
        <w:t>Covid-19 created new opportunities for collaborative working across sectors</w:t>
      </w:r>
      <w:r w:rsidR="00510EE1" w:rsidRPr="00DC7393">
        <w:rPr>
          <w:rFonts w:cstheme="minorHAnsi"/>
          <w:sz w:val="20"/>
          <w:szCs w:val="20"/>
        </w:rPr>
        <w:t xml:space="preserve"> </w:t>
      </w:r>
      <w:r w:rsidR="00DC7393">
        <w:rPr>
          <w:rFonts w:cstheme="minorHAnsi"/>
          <w:sz w:val="20"/>
          <w:szCs w:val="20"/>
        </w:rPr>
        <w:t xml:space="preserve">(e.g. homelessness and health) </w:t>
      </w:r>
      <w:r w:rsidR="00510EE1" w:rsidRPr="00DC7393">
        <w:rPr>
          <w:rFonts w:cstheme="minorHAnsi"/>
          <w:sz w:val="20"/>
          <w:szCs w:val="20"/>
        </w:rPr>
        <w:t xml:space="preserve">which </w:t>
      </w:r>
      <w:r w:rsidR="00DC7393">
        <w:rPr>
          <w:rFonts w:cstheme="minorHAnsi"/>
          <w:sz w:val="20"/>
          <w:szCs w:val="20"/>
        </w:rPr>
        <w:t xml:space="preserve">now need to be further developed </w:t>
      </w:r>
    </w:p>
    <w:p w14:paraId="21BBF641" w14:textId="7E2D378A" w:rsidR="00E14983" w:rsidRPr="00DC7393" w:rsidRDefault="00DC7393" w:rsidP="00DC7393">
      <w:pPr>
        <w:pStyle w:val="ListParagraph"/>
        <w:numPr>
          <w:ilvl w:val="0"/>
          <w:numId w:val="22"/>
        </w:numPr>
        <w:ind w:left="709" w:hanging="349"/>
        <w:rPr>
          <w:rFonts w:cstheme="minorHAnsi"/>
          <w:sz w:val="20"/>
          <w:szCs w:val="20"/>
        </w:rPr>
      </w:pPr>
      <w:r w:rsidRPr="00DC7393">
        <w:rPr>
          <w:rFonts w:cstheme="minorHAnsi"/>
          <w:sz w:val="20"/>
          <w:szCs w:val="20"/>
        </w:rPr>
        <w:t>There is a n</w:t>
      </w:r>
      <w:r w:rsidR="006B7E82" w:rsidRPr="00DC7393">
        <w:rPr>
          <w:rFonts w:cstheme="minorHAnsi"/>
          <w:sz w:val="20"/>
          <w:szCs w:val="20"/>
        </w:rPr>
        <w:t xml:space="preserve">eed to make more explicit the cost to the NHS of failures to invest in </w:t>
      </w:r>
      <w:r w:rsidR="00E14983" w:rsidRPr="00DC7393">
        <w:rPr>
          <w:rFonts w:cstheme="minorHAnsi"/>
          <w:sz w:val="20"/>
          <w:szCs w:val="20"/>
        </w:rPr>
        <w:t>wider determinants</w:t>
      </w:r>
      <w:r w:rsidRPr="00DC7393">
        <w:rPr>
          <w:rFonts w:cstheme="minorHAnsi"/>
          <w:sz w:val="20"/>
          <w:szCs w:val="20"/>
        </w:rPr>
        <w:t xml:space="preserve"> - </w:t>
      </w:r>
      <w:r>
        <w:rPr>
          <w:rFonts w:cstheme="minorHAnsi"/>
          <w:sz w:val="20"/>
          <w:szCs w:val="20"/>
        </w:rPr>
        <w:t>t</w:t>
      </w:r>
      <w:r w:rsidR="00E14983" w:rsidRPr="00DC7393">
        <w:rPr>
          <w:rFonts w:cstheme="minorHAnsi"/>
          <w:sz w:val="20"/>
          <w:szCs w:val="20"/>
        </w:rPr>
        <w:t>his would support more ‘big picture’ thinking across sectors about how everyone can direct energy and resources to bring about the best outcomes for both people and the public purse</w:t>
      </w:r>
      <w:r>
        <w:rPr>
          <w:rFonts w:cstheme="minorHAnsi"/>
          <w:sz w:val="20"/>
          <w:szCs w:val="20"/>
        </w:rPr>
        <w:t xml:space="preserve"> </w:t>
      </w:r>
    </w:p>
    <w:p w14:paraId="24F63347" w14:textId="6982284E" w:rsidR="00E14983" w:rsidRPr="002B3BE2" w:rsidRDefault="002B3BE2" w:rsidP="00886434">
      <w:pPr>
        <w:pStyle w:val="ListParagraph"/>
        <w:numPr>
          <w:ilvl w:val="0"/>
          <w:numId w:val="22"/>
        </w:numPr>
        <w:ind w:left="709" w:hanging="349"/>
        <w:rPr>
          <w:rFonts w:cstheme="minorHAnsi"/>
          <w:sz w:val="20"/>
          <w:szCs w:val="20"/>
        </w:rPr>
      </w:pPr>
      <w:r>
        <w:rPr>
          <w:rFonts w:cstheme="minorHAnsi"/>
          <w:b/>
          <w:sz w:val="20"/>
          <w:szCs w:val="20"/>
        </w:rPr>
        <w:t xml:space="preserve">Specific recommendations: </w:t>
      </w:r>
    </w:p>
    <w:p w14:paraId="41512F19" w14:textId="7F700B70" w:rsidR="002B3BE2" w:rsidRDefault="002B3BE2" w:rsidP="002B3BE2">
      <w:pPr>
        <w:pStyle w:val="ListParagraph"/>
        <w:numPr>
          <w:ilvl w:val="1"/>
          <w:numId w:val="22"/>
        </w:numPr>
        <w:rPr>
          <w:rFonts w:cstheme="minorHAnsi"/>
          <w:sz w:val="20"/>
          <w:szCs w:val="20"/>
        </w:rPr>
      </w:pPr>
      <w:r>
        <w:rPr>
          <w:rFonts w:cstheme="minorHAnsi"/>
          <w:sz w:val="20"/>
          <w:szCs w:val="20"/>
        </w:rPr>
        <w:t>Extend and invest in social prescribing</w:t>
      </w:r>
    </w:p>
    <w:p w14:paraId="0873BA55" w14:textId="7312B678" w:rsidR="002B3BE2" w:rsidRDefault="002B3BE2" w:rsidP="002B3BE2">
      <w:pPr>
        <w:pStyle w:val="ListParagraph"/>
        <w:numPr>
          <w:ilvl w:val="1"/>
          <w:numId w:val="22"/>
        </w:numPr>
        <w:rPr>
          <w:rFonts w:cstheme="minorHAnsi"/>
          <w:sz w:val="20"/>
          <w:szCs w:val="20"/>
        </w:rPr>
      </w:pPr>
      <w:r>
        <w:rPr>
          <w:rFonts w:cstheme="minorHAnsi"/>
          <w:sz w:val="20"/>
          <w:szCs w:val="20"/>
        </w:rPr>
        <w:t xml:space="preserve">Better liaison between health service and housing to support discharge and ensure people’s changing </w:t>
      </w:r>
      <w:r w:rsidR="00194115">
        <w:rPr>
          <w:rFonts w:cstheme="minorHAnsi"/>
          <w:sz w:val="20"/>
          <w:szCs w:val="20"/>
        </w:rPr>
        <w:t xml:space="preserve">housing </w:t>
      </w:r>
      <w:r>
        <w:rPr>
          <w:rFonts w:cstheme="minorHAnsi"/>
          <w:sz w:val="20"/>
          <w:szCs w:val="20"/>
        </w:rPr>
        <w:t>needs are being met</w:t>
      </w:r>
    </w:p>
    <w:p w14:paraId="3ACDB429" w14:textId="51794FD4" w:rsidR="00550972" w:rsidRPr="007D6104" w:rsidRDefault="007D4C16" w:rsidP="002B3BE2">
      <w:pPr>
        <w:pStyle w:val="ListParagraph"/>
        <w:numPr>
          <w:ilvl w:val="1"/>
          <w:numId w:val="22"/>
        </w:numPr>
        <w:rPr>
          <w:rFonts w:cstheme="minorHAnsi"/>
          <w:sz w:val="20"/>
          <w:szCs w:val="20"/>
        </w:rPr>
      </w:pPr>
      <w:r>
        <w:rPr>
          <w:rFonts w:cstheme="minorHAnsi"/>
          <w:sz w:val="20"/>
          <w:szCs w:val="20"/>
        </w:rPr>
        <w:t>Invest in g</w:t>
      </w:r>
      <w:r w:rsidR="00550972">
        <w:rPr>
          <w:rFonts w:cstheme="minorHAnsi"/>
          <w:sz w:val="20"/>
          <w:szCs w:val="20"/>
        </w:rPr>
        <w:t xml:space="preserve">ood advice services </w:t>
      </w:r>
      <w:r>
        <w:rPr>
          <w:rFonts w:cstheme="minorHAnsi"/>
          <w:sz w:val="20"/>
          <w:szCs w:val="20"/>
        </w:rPr>
        <w:t xml:space="preserve">because they </w:t>
      </w:r>
      <w:r w:rsidR="00550972">
        <w:rPr>
          <w:rFonts w:cstheme="minorHAnsi"/>
          <w:sz w:val="20"/>
          <w:szCs w:val="20"/>
        </w:rPr>
        <w:t>have</w:t>
      </w:r>
      <w:r>
        <w:rPr>
          <w:rFonts w:cstheme="minorHAnsi"/>
          <w:sz w:val="20"/>
          <w:szCs w:val="20"/>
        </w:rPr>
        <w:t xml:space="preserve"> a</w:t>
      </w:r>
      <w:r w:rsidR="00550972">
        <w:rPr>
          <w:rFonts w:cstheme="minorHAnsi"/>
          <w:sz w:val="20"/>
          <w:szCs w:val="20"/>
        </w:rPr>
        <w:t xml:space="preserve"> key prevention role to support people dealing with money, debt, and housing issues</w:t>
      </w:r>
    </w:p>
    <w:p w14:paraId="1C5DBA81" w14:textId="45AD1871" w:rsidR="00AB79C0" w:rsidRPr="003A53DE" w:rsidRDefault="00AB79C0" w:rsidP="00AB79C0">
      <w:pPr>
        <w:rPr>
          <w:rFonts w:cstheme="minorHAnsi"/>
          <w:b/>
          <w:sz w:val="20"/>
          <w:szCs w:val="20"/>
        </w:rPr>
      </w:pPr>
      <w:r w:rsidRPr="003A53DE">
        <w:rPr>
          <w:rFonts w:cstheme="minorHAnsi"/>
          <w:b/>
          <w:sz w:val="20"/>
          <w:szCs w:val="20"/>
        </w:rPr>
        <w:t>3. What message would you send to the HEC that you feel would make the greatest changes to housing to improve health inequalities?</w:t>
      </w:r>
    </w:p>
    <w:p w14:paraId="61E7FED5" w14:textId="77C765B4" w:rsidR="006975F4" w:rsidRPr="006975F4" w:rsidRDefault="006975F4" w:rsidP="006975F4">
      <w:pPr>
        <w:rPr>
          <w:rFonts w:cstheme="minorHAnsi"/>
          <w:b/>
          <w:sz w:val="20"/>
          <w:szCs w:val="20"/>
        </w:rPr>
      </w:pPr>
      <w:r>
        <w:rPr>
          <w:rFonts w:cstheme="minorHAnsi"/>
          <w:b/>
          <w:sz w:val="20"/>
          <w:szCs w:val="20"/>
        </w:rPr>
        <w:t>The HEC needs to:</w:t>
      </w:r>
    </w:p>
    <w:p w14:paraId="2144BDEE" w14:textId="05148295" w:rsidR="00ED6D6F" w:rsidRPr="00165921" w:rsidRDefault="006975F4" w:rsidP="00165921">
      <w:pPr>
        <w:pStyle w:val="ListParagraph"/>
        <w:numPr>
          <w:ilvl w:val="0"/>
          <w:numId w:val="23"/>
        </w:numPr>
        <w:ind w:left="709" w:hanging="349"/>
        <w:rPr>
          <w:rFonts w:cstheme="minorHAnsi"/>
          <w:sz w:val="20"/>
          <w:szCs w:val="20"/>
        </w:rPr>
      </w:pPr>
      <w:r>
        <w:rPr>
          <w:rFonts w:cstheme="minorHAnsi"/>
          <w:sz w:val="20"/>
          <w:szCs w:val="20"/>
        </w:rPr>
        <w:t>t</w:t>
      </w:r>
      <w:r w:rsidR="00ED6D6F" w:rsidRPr="00165921">
        <w:rPr>
          <w:rFonts w:cstheme="minorHAnsi"/>
          <w:sz w:val="20"/>
          <w:szCs w:val="20"/>
        </w:rPr>
        <w:t xml:space="preserve">hink together about </w:t>
      </w:r>
      <w:r w:rsidR="002F4672" w:rsidRPr="00165921">
        <w:rPr>
          <w:rFonts w:cstheme="minorHAnsi"/>
          <w:sz w:val="20"/>
          <w:szCs w:val="20"/>
        </w:rPr>
        <w:t>where</w:t>
      </w:r>
      <w:r w:rsidR="00ED6D6F" w:rsidRPr="00165921">
        <w:rPr>
          <w:rFonts w:cstheme="minorHAnsi"/>
          <w:sz w:val="20"/>
          <w:szCs w:val="20"/>
        </w:rPr>
        <w:t xml:space="preserve"> the root causes of health inequalities are </w:t>
      </w:r>
      <w:r w:rsidR="002F4672" w:rsidRPr="00165921">
        <w:rPr>
          <w:rFonts w:cstheme="minorHAnsi"/>
          <w:sz w:val="20"/>
          <w:szCs w:val="20"/>
        </w:rPr>
        <w:t xml:space="preserve">coming from </w:t>
      </w:r>
      <w:r w:rsidR="00ED6D6F" w:rsidRPr="00165921">
        <w:rPr>
          <w:rFonts w:cstheme="minorHAnsi"/>
          <w:sz w:val="20"/>
          <w:szCs w:val="20"/>
        </w:rPr>
        <w:t xml:space="preserve">(instead of reacting to the crisis of the day): </w:t>
      </w:r>
      <w:r w:rsidR="002F4672" w:rsidRPr="00165921">
        <w:rPr>
          <w:rFonts w:cstheme="minorHAnsi"/>
          <w:sz w:val="20"/>
          <w:szCs w:val="20"/>
        </w:rPr>
        <w:t>Is it ? poverty; ? poor quality housing; ? unregulated housing</w:t>
      </w:r>
    </w:p>
    <w:p w14:paraId="29F2C812" w14:textId="2E82DC57" w:rsidR="002F4672" w:rsidRPr="00165921" w:rsidRDefault="000328C8" w:rsidP="002F4672">
      <w:pPr>
        <w:pStyle w:val="ListParagraph"/>
        <w:numPr>
          <w:ilvl w:val="0"/>
          <w:numId w:val="23"/>
        </w:numPr>
        <w:ind w:left="709" w:hanging="349"/>
        <w:rPr>
          <w:rFonts w:cstheme="minorHAnsi"/>
          <w:sz w:val="20"/>
          <w:szCs w:val="20"/>
        </w:rPr>
      </w:pPr>
      <w:r w:rsidRPr="00165921">
        <w:rPr>
          <w:rFonts w:cstheme="minorHAnsi"/>
          <w:sz w:val="20"/>
          <w:szCs w:val="20"/>
        </w:rPr>
        <w:t>move away from one-way conversation of everyone feeding into health – what is the health service doing to link in with and contribute to wider services and organisations that support prevention and reduc</w:t>
      </w:r>
      <w:r w:rsidR="00194115">
        <w:rPr>
          <w:rFonts w:cstheme="minorHAnsi"/>
          <w:sz w:val="20"/>
          <w:szCs w:val="20"/>
        </w:rPr>
        <w:t>e</w:t>
      </w:r>
      <w:r w:rsidRPr="00165921">
        <w:rPr>
          <w:rFonts w:cstheme="minorHAnsi"/>
          <w:sz w:val="20"/>
          <w:szCs w:val="20"/>
        </w:rPr>
        <w:t xml:space="preserve"> inequalities</w:t>
      </w:r>
    </w:p>
    <w:p w14:paraId="3B69CBE1" w14:textId="0499AD7F" w:rsidR="000328C8" w:rsidRPr="003A53DE" w:rsidRDefault="00F05CCB" w:rsidP="002F4672">
      <w:pPr>
        <w:pStyle w:val="ListParagraph"/>
        <w:numPr>
          <w:ilvl w:val="0"/>
          <w:numId w:val="23"/>
        </w:numPr>
        <w:ind w:left="709" w:hanging="349"/>
        <w:rPr>
          <w:rFonts w:cstheme="minorHAnsi"/>
          <w:b/>
          <w:sz w:val="20"/>
          <w:szCs w:val="20"/>
        </w:rPr>
      </w:pPr>
      <w:r>
        <w:rPr>
          <w:rFonts w:cstheme="minorHAnsi"/>
          <w:sz w:val="20"/>
          <w:szCs w:val="20"/>
        </w:rPr>
        <w:t>recognise that housing associations are a direct link in to people who, in effect, cost the NHS the most money – need to create a platform where housing can have a proper conversation with health about shared priorities</w:t>
      </w:r>
    </w:p>
    <w:p w14:paraId="62294C0D" w14:textId="16A192E4" w:rsidR="003A53DE" w:rsidRPr="003A53DE" w:rsidRDefault="003A53DE" w:rsidP="002F4672">
      <w:pPr>
        <w:pStyle w:val="ListParagraph"/>
        <w:numPr>
          <w:ilvl w:val="0"/>
          <w:numId w:val="23"/>
        </w:numPr>
        <w:ind w:left="709" w:hanging="349"/>
        <w:rPr>
          <w:rFonts w:cstheme="minorHAnsi"/>
          <w:b/>
          <w:sz w:val="20"/>
          <w:szCs w:val="20"/>
        </w:rPr>
      </w:pPr>
      <w:r>
        <w:rPr>
          <w:rFonts w:cstheme="minorHAnsi"/>
          <w:sz w:val="20"/>
          <w:szCs w:val="20"/>
        </w:rPr>
        <w:t xml:space="preserve">put lived experience at the very hard of these conversations </w:t>
      </w:r>
      <w:r w:rsidR="00393EFD">
        <w:rPr>
          <w:rFonts w:cstheme="minorHAnsi"/>
          <w:sz w:val="20"/>
          <w:szCs w:val="20"/>
        </w:rPr>
        <w:t xml:space="preserve">and engage in ‘radical commissioning’ to ensure that the right services are being funded – can’t be fixated on evidence and KPIs that don’t capture the human element of relationships, trust, and care </w:t>
      </w:r>
    </w:p>
    <w:p w14:paraId="11B5BEC3" w14:textId="05054F36" w:rsidR="002B7FC2" w:rsidRPr="00BC6890" w:rsidRDefault="003A53DE" w:rsidP="005D3857">
      <w:pPr>
        <w:pStyle w:val="ListParagraph"/>
        <w:numPr>
          <w:ilvl w:val="0"/>
          <w:numId w:val="23"/>
        </w:numPr>
        <w:ind w:left="709" w:hanging="349"/>
        <w:rPr>
          <w:rFonts w:cstheme="minorHAnsi"/>
          <w:sz w:val="20"/>
          <w:szCs w:val="20"/>
        </w:rPr>
      </w:pPr>
      <w:r w:rsidRPr="00BC6890">
        <w:rPr>
          <w:rFonts w:cstheme="minorHAnsi"/>
          <w:sz w:val="20"/>
          <w:szCs w:val="20"/>
        </w:rPr>
        <w:t>recognise the wealth of information, support, expertise and capacity available working in partnership with housing, voluntary sector and communities</w:t>
      </w:r>
      <w:r w:rsidR="00BC6890" w:rsidRPr="00BC6890">
        <w:rPr>
          <w:rFonts w:cstheme="minorHAnsi"/>
          <w:sz w:val="20"/>
          <w:szCs w:val="20"/>
        </w:rPr>
        <w:t xml:space="preserve">; and </w:t>
      </w:r>
      <w:r w:rsidR="002B7FC2" w:rsidRPr="00BC6890">
        <w:rPr>
          <w:rFonts w:cstheme="minorHAnsi"/>
          <w:sz w:val="20"/>
          <w:szCs w:val="20"/>
        </w:rPr>
        <w:t>existing partnerships that work well and have excellent results</w:t>
      </w:r>
    </w:p>
    <w:p w14:paraId="7723641C" w14:textId="64DD9E87" w:rsidR="00BC6890" w:rsidRPr="00BC6890" w:rsidRDefault="00BC6890" w:rsidP="00BC6890">
      <w:pPr>
        <w:pStyle w:val="ListParagraph"/>
        <w:numPr>
          <w:ilvl w:val="0"/>
          <w:numId w:val="23"/>
        </w:numPr>
        <w:ind w:left="709" w:hanging="349"/>
        <w:rPr>
          <w:rFonts w:cstheme="minorHAnsi"/>
          <w:b/>
          <w:i/>
          <w:sz w:val="20"/>
          <w:szCs w:val="20"/>
        </w:rPr>
      </w:pPr>
      <w:r>
        <w:rPr>
          <w:rFonts w:cstheme="minorHAnsi"/>
          <w:sz w:val="20"/>
          <w:szCs w:val="20"/>
        </w:rPr>
        <w:t>promote the importance of community-based people who can bridge the interface between health services and wider housing services</w:t>
      </w:r>
      <w:r w:rsidR="00E76A0B">
        <w:rPr>
          <w:rFonts w:cstheme="minorHAnsi"/>
          <w:sz w:val="20"/>
          <w:szCs w:val="20"/>
        </w:rPr>
        <w:t>/</w:t>
      </w:r>
      <w:r>
        <w:rPr>
          <w:rFonts w:cstheme="minorHAnsi"/>
          <w:sz w:val="20"/>
          <w:szCs w:val="20"/>
        </w:rPr>
        <w:t>lived experience groups to fully understand the profile of homeless and other marginalised groups</w:t>
      </w:r>
    </w:p>
    <w:p w14:paraId="52C899BD" w14:textId="77C90DCD" w:rsidR="00AB79C0" w:rsidRPr="00BC6890" w:rsidRDefault="00AB79C0" w:rsidP="00BC6890">
      <w:pPr>
        <w:rPr>
          <w:rFonts w:cstheme="minorHAnsi"/>
          <w:b/>
          <w:i/>
          <w:sz w:val="20"/>
          <w:szCs w:val="20"/>
        </w:rPr>
      </w:pPr>
      <w:r w:rsidRPr="00BC6890">
        <w:rPr>
          <w:rFonts w:cstheme="minorHAnsi"/>
          <w:b/>
          <w:i/>
          <w:sz w:val="20"/>
          <w:szCs w:val="20"/>
        </w:rPr>
        <w:t>4. What are the barriers that prevent you from making a step change in health inequalities?</w:t>
      </w:r>
    </w:p>
    <w:p w14:paraId="66BA73D4" w14:textId="2E4A1F8B" w:rsidR="00AF07C0" w:rsidRDefault="00B71A74" w:rsidP="00B71A74">
      <w:pPr>
        <w:pStyle w:val="ListParagraph"/>
        <w:numPr>
          <w:ilvl w:val="0"/>
          <w:numId w:val="25"/>
        </w:numPr>
        <w:ind w:left="709" w:hanging="349"/>
        <w:rPr>
          <w:rFonts w:cstheme="minorHAnsi"/>
          <w:sz w:val="20"/>
          <w:szCs w:val="20"/>
        </w:rPr>
      </w:pPr>
      <w:r>
        <w:rPr>
          <w:rFonts w:cstheme="minorHAnsi"/>
          <w:sz w:val="20"/>
          <w:szCs w:val="20"/>
        </w:rPr>
        <w:t>NHS England gets in the way of innovation locally – need to let local partnership</w:t>
      </w:r>
      <w:r w:rsidR="00E76A0B">
        <w:rPr>
          <w:rFonts w:cstheme="minorHAnsi"/>
          <w:sz w:val="20"/>
          <w:szCs w:val="20"/>
        </w:rPr>
        <w:t>s</w:t>
      </w:r>
      <w:r>
        <w:rPr>
          <w:rFonts w:cstheme="minorHAnsi"/>
          <w:sz w:val="20"/>
          <w:szCs w:val="20"/>
        </w:rPr>
        <w:t xml:space="preserve"> on with local priorities and avoid the short-termism where resources are not committed </w:t>
      </w:r>
    </w:p>
    <w:p w14:paraId="37017F89" w14:textId="59B86B17" w:rsidR="00B71A74" w:rsidRDefault="00B71A74" w:rsidP="00B71A74">
      <w:pPr>
        <w:pStyle w:val="ListParagraph"/>
        <w:numPr>
          <w:ilvl w:val="0"/>
          <w:numId w:val="25"/>
        </w:numPr>
        <w:ind w:left="709" w:hanging="349"/>
        <w:rPr>
          <w:rFonts w:cstheme="minorHAnsi"/>
          <w:sz w:val="20"/>
          <w:szCs w:val="20"/>
        </w:rPr>
      </w:pPr>
      <w:r>
        <w:rPr>
          <w:rFonts w:cstheme="minorHAnsi"/>
          <w:sz w:val="20"/>
          <w:szCs w:val="20"/>
        </w:rPr>
        <w:t xml:space="preserve">Failure to recognise </w:t>
      </w:r>
      <w:r w:rsidR="00E76A0B">
        <w:rPr>
          <w:rFonts w:cstheme="minorHAnsi"/>
          <w:sz w:val="20"/>
          <w:szCs w:val="20"/>
        </w:rPr>
        <w:t>w</w:t>
      </w:r>
      <w:bookmarkStart w:id="0" w:name="_GoBack"/>
      <w:bookmarkEnd w:id="0"/>
      <w:r>
        <w:rPr>
          <w:rFonts w:cstheme="minorHAnsi"/>
          <w:sz w:val="20"/>
          <w:szCs w:val="20"/>
        </w:rPr>
        <w:t>hat is working well and making the difference, and instead duplicating effort and wasting resources by commissioning similar services</w:t>
      </w:r>
    </w:p>
    <w:p w14:paraId="1CAB24FC" w14:textId="122EBB37" w:rsidR="00B71A74" w:rsidRDefault="00B71A74" w:rsidP="00B71A74">
      <w:pPr>
        <w:pStyle w:val="ListParagraph"/>
        <w:numPr>
          <w:ilvl w:val="0"/>
          <w:numId w:val="25"/>
        </w:numPr>
        <w:ind w:left="709" w:hanging="349"/>
        <w:rPr>
          <w:rFonts w:cstheme="minorHAnsi"/>
          <w:sz w:val="20"/>
          <w:szCs w:val="20"/>
        </w:rPr>
      </w:pPr>
      <w:r w:rsidRPr="00B71A74">
        <w:rPr>
          <w:rFonts w:cstheme="minorHAnsi"/>
          <w:sz w:val="20"/>
          <w:szCs w:val="20"/>
        </w:rPr>
        <w:t>Market led approaches (to housing and support services) rather than community led</w:t>
      </w:r>
    </w:p>
    <w:p w14:paraId="25D0E029" w14:textId="134BD99B" w:rsidR="00CB10AE" w:rsidRPr="00B71A74" w:rsidRDefault="00CB10AE" w:rsidP="00B71A74">
      <w:pPr>
        <w:pStyle w:val="ListParagraph"/>
        <w:numPr>
          <w:ilvl w:val="0"/>
          <w:numId w:val="25"/>
        </w:numPr>
        <w:ind w:left="709" w:hanging="349"/>
        <w:rPr>
          <w:rFonts w:cstheme="minorHAnsi"/>
          <w:sz w:val="20"/>
          <w:szCs w:val="20"/>
        </w:rPr>
      </w:pPr>
      <w:r>
        <w:rPr>
          <w:rFonts w:cstheme="minorHAnsi"/>
          <w:sz w:val="20"/>
          <w:szCs w:val="20"/>
        </w:rPr>
        <w:t xml:space="preserve">Cultural ‘drop in and fix it approach’ which is unrealistic, often badly delivered, and limits engagement in long-term thinking </w:t>
      </w:r>
    </w:p>
    <w:p w14:paraId="74BECE4F" w14:textId="1A09C2F2" w:rsidR="00AB79C0" w:rsidRDefault="00AB79C0" w:rsidP="00AB79C0">
      <w:pPr>
        <w:rPr>
          <w:rFonts w:cstheme="minorHAnsi"/>
          <w:b/>
          <w:i/>
          <w:sz w:val="20"/>
          <w:szCs w:val="20"/>
        </w:rPr>
      </w:pPr>
      <w:r w:rsidRPr="00AB79C0">
        <w:rPr>
          <w:rFonts w:cstheme="minorHAnsi"/>
          <w:b/>
          <w:i/>
          <w:sz w:val="20"/>
          <w:szCs w:val="20"/>
        </w:rPr>
        <w:t>5. Where are the greatest opportunities for improvement?</w:t>
      </w:r>
    </w:p>
    <w:p w14:paraId="6064AC7F" w14:textId="70476D92" w:rsidR="00ED71CF" w:rsidRDefault="00B71A74" w:rsidP="0030551D">
      <w:pPr>
        <w:numPr>
          <w:ilvl w:val="0"/>
          <w:numId w:val="26"/>
        </w:numPr>
        <w:spacing w:after="0" w:line="240" w:lineRule="auto"/>
        <w:ind w:left="709" w:hanging="349"/>
        <w:rPr>
          <w:rFonts w:cstheme="minorHAnsi"/>
          <w:sz w:val="20"/>
          <w:szCs w:val="20"/>
        </w:rPr>
      </w:pPr>
      <w:r w:rsidRPr="00ED71CF">
        <w:rPr>
          <w:rFonts w:cstheme="minorHAnsi"/>
          <w:sz w:val="20"/>
          <w:szCs w:val="20"/>
        </w:rPr>
        <w:t xml:space="preserve">Develop an understanding of the investment potential within the housing sector to encourage health to recognise </w:t>
      </w:r>
      <w:r w:rsidR="00563BF9">
        <w:rPr>
          <w:rFonts w:cstheme="minorHAnsi"/>
          <w:sz w:val="20"/>
          <w:szCs w:val="20"/>
        </w:rPr>
        <w:t xml:space="preserve">housing’s </w:t>
      </w:r>
      <w:r w:rsidRPr="00ED71CF">
        <w:rPr>
          <w:rFonts w:cstheme="minorHAnsi"/>
          <w:sz w:val="20"/>
          <w:szCs w:val="20"/>
        </w:rPr>
        <w:t>value as a partner</w:t>
      </w:r>
    </w:p>
    <w:p w14:paraId="30791D18" w14:textId="26263CB3" w:rsidR="00563BF9" w:rsidRDefault="00563BF9" w:rsidP="0030551D">
      <w:pPr>
        <w:numPr>
          <w:ilvl w:val="0"/>
          <w:numId w:val="26"/>
        </w:numPr>
        <w:spacing w:after="0" w:line="240" w:lineRule="auto"/>
        <w:ind w:left="709" w:hanging="349"/>
        <w:rPr>
          <w:rFonts w:cstheme="minorHAnsi"/>
          <w:sz w:val="20"/>
          <w:szCs w:val="20"/>
        </w:rPr>
      </w:pPr>
      <w:r>
        <w:rPr>
          <w:rFonts w:cstheme="minorHAnsi"/>
          <w:sz w:val="20"/>
          <w:szCs w:val="20"/>
        </w:rPr>
        <w:t>Identify shared outcomes that can enable big picture thinking and collaborative working between sectors</w:t>
      </w:r>
    </w:p>
    <w:p w14:paraId="47B27EBE" w14:textId="6E83212C" w:rsidR="00563BF9" w:rsidRDefault="00E40F04" w:rsidP="0030551D">
      <w:pPr>
        <w:numPr>
          <w:ilvl w:val="0"/>
          <w:numId w:val="26"/>
        </w:numPr>
        <w:spacing w:after="0" w:line="240" w:lineRule="auto"/>
        <w:ind w:left="709" w:hanging="349"/>
        <w:rPr>
          <w:rFonts w:cstheme="minorHAnsi"/>
          <w:sz w:val="20"/>
          <w:szCs w:val="20"/>
        </w:rPr>
      </w:pPr>
      <w:r>
        <w:rPr>
          <w:rFonts w:cstheme="minorHAnsi"/>
          <w:sz w:val="20"/>
          <w:szCs w:val="20"/>
        </w:rPr>
        <w:t>Need to have the right ‘strategic conversations’ that can enable the joining-up and a move away from short-term projects to a long-term plan</w:t>
      </w:r>
    </w:p>
    <w:p w14:paraId="379C8946" w14:textId="6C206E49" w:rsidR="00E40F04" w:rsidRPr="00ED71CF" w:rsidRDefault="00E40F04" w:rsidP="0030551D">
      <w:pPr>
        <w:numPr>
          <w:ilvl w:val="0"/>
          <w:numId w:val="26"/>
        </w:numPr>
        <w:spacing w:after="0" w:line="240" w:lineRule="auto"/>
        <w:ind w:left="709" w:hanging="349"/>
        <w:rPr>
          <w:rFonts w:cstheme="minorHAnsi"/>
          <w:sz w:val="20"/>
          <w:szCs w:val="20"/>
        </w:rPr>
      </w:pPr>
      <w:r>
        <w:rPr>
          <w:rFonts w:cstheme="minorHAnsi"/>
          <w:sz w:val="20"/>
          <w:szCs w:val="20"/>
        </w:rPr>
        <w:t>Numbers and money do talk – there is enough evidence to make a very strong case for quantifying the value of acting and potentially teasing out which sectors can and should contribute (£)</w:t>
      </w:r>
    </w:p>
    <w:p w14:paraId="3A0966FD" w14:textId="77777777" w:rsidR="007D6104" w:rsidRDefault="007D6104">
      <w:pPr>
        <w:rPr>
          <w:b/>
        </w:rPr>
      </w:pPr>
      <w:r>
        <w:rPr>
          <w:b/>
        </w:rPr>
        <w:br w:type="page"/>
      </w:r>
    </w:p>
    <w:p w14:paraId="66053E81" w14:textId="77777777" w:rsidR="00CE581C" w:rsidRDefault="00D546C0" w:rsidP="005A4D29">
      <w:pPr>
        <w:rPr>
          <w:b/>
        </w:rPr>
      </w:pPr>
      <w:r>
        <w:rPr>
          <w:b/>
        </w:rPr>
        <w:lastRenderedPageBreak/>
        <w:t xml:space="preserve">Appendix: </w:t>
      </w:r>
    </w:p>
    <w:p w14:paraId="2CA0F854" w14:textId="6E419BDC" w:rsidR="005A4D29" w:rsidRDefault="00CE581C" w:rsidP="005A4D29">
      <w:pPr>
        <w:rPr>
          <w:b/>
        </w:rPr>
      </w:pPr>
      <w:r>
        <w:rPr>
          <w:b/>
        </w:rPr>
        <w:t>C</w:t>
      </w:r>
      <w:r w:rsidR="00D546C0">
        <w:rPr>
          <w:b/>
        </w:rPr>
        <w:t xml:space="preserve">ontributions from </w:t>
      </w:r>
      <w:proofErr w:type="spellStart"/>
      <w:r w:rsidR="00D546C0">
        <w:rPr>
          <w:b/>
        </w:rPr>
        <w:t>nearpod</w:t>
      </w:r>
      <w:proofErr w:type="spellEnd"/>
    </w:p>
    <w:p w14:paraId="6E811ECB" w14:textId="6EE410E9" w:rsidR="00D546C0" w:rsidRDefault="00D546C0" w:rsidP="00D546C0">
      <w:pPr>
        <w:rPr>
          <w:rFonts w:cstheme="minorHAnsi"/>
          <w:b/>
          <w:sz w:val="20"/>
          <w:szCs w:val="20"/>
        </w:rPr>
      </w:pPr>
      <w:r w:rsidRPr="00D546C0">
        <w:rPr>
          <w:rFonts w:cstheme="minorHAnsi"/>
          <w:b/>
          <w:sz w:val="20"/>
          <w:szCs w:val="20"/>
        </w:rPr>
        <w:t>1.</w:t>
      </w:r>
      <w:r>
        <w:rPr>
          <w:rFonts w:cstheme="minorHAnsi"/>
          <w:b/>
          <w:sz w:val="20"/>
          <w:szCs w:val="20"/>
        </w:rPr>
        <w:t xml:space="preserve"> </w:t>
      </w:r>
      <w:bookmarkStart w:id="1" w:name="_Hlk84950340"/>
      <w:r w:rsidRPr="00D546C0">
        <w:rPr>
          <w:rFonts w:cstheme="minorHAnsi"/>
          <w:b/>
          <w:sz w:val="20"/>
          <w:szCs w:val="20"/>
        </w:rPr>
        <w:t xml:space="preserve">What </w:t>
      </w:r>
      <w:r w:rsidR="00AF2A67">
        <w:rPr>
          <w:rFonts w:cstheme="minorHAnsi"/>
          <w:b/>
          <w:sz w:val="20"/>
          <w:szCs w:val="20"/>
        </w:rPr>
        <w:t>are the local issues for housing and health inequalities</w:t>
      </w:r>
      <w:r w:rsidRPr="00D546C0">
        <w:rPr>
          <w:rFonts w:cstheme="minorHAnsi"/>
          <w:b/>
          <w:sz w:val="20"/>
          <w:szCs w:val="20"/>
        </w:rPr>
        <w:t>?</w:t>
      </w:r>
      <w:bookmarkEnd w:id="1"/>
    </w:p>
    <w:tbl>
      <w:tblPr>
        <w:tblStyle w:val="TableGrid"/>
        <w:tblW w:w="0" w:type="auto"/>
        <w:tblLook w:val="04A0" w:firstRow="1" w:lastRow="0" w:firstColumn="1" w:lastColumn="0" w:noHBand="0" w:noVBand="1"/>
      </w:tblPr>
      <w:tblGrid>
        <w:gridCol w:w="9016"/>
      </w:tblGrid>
      <w:tr w:rsidR="00D546C0" w14:paraId="53F55D50" w14:textId="77777777" w:rsidTr="00D546C0">
        <w:tc>
          <w:tcPr>
            <w:tcW w:w="9016" w:type="dxa"/>
          </w:tcPr>
          <w:p w14:paraId="371EB864" w14:textId="77777777" w:rsidR="00D546C0" w:rsidRDefault="00D546C0" w:rsidP="00D546C0">
            <w:pPr>
              <w:pStyle w:val="ListParagraph"/>
              <w:numPr>
                <w:ilvl w:val="0"/>
                <w:numId w:val="7"/>
              </w:numPr>
              <w:rPr>
                <w:rFonts w:cstheme="minorHAnsi"/>
                <w:sz w:val="20"/>
                <w:szCs w:val="20"/>
              </w:rPr>
            </w:pPr>
            <w:r>
              <w:rPr>
                <w:rFonts w:cstheme="minorHAnsi"/>
                <w:sz w:val="20"/>
                <w:szCs w:val="20"/>
              </w:rPr>
              <w:t>Dual diagnosis – mental health and substance misuse</w:t>
            </w:r>
          </w:p>
          <w:p w14:paraId="30949405" w14:textId="77777777" w:rsidR="00D546C0" w:rsidRDefault="00D546C0" w:rsidP="00D546C0">
            <w:pPr>
              <w:pStyle w:val="ListParagraph"/>
              <w:numPr>
                <w:ilvl w:val="0"/>
                <w:numId w:val="7"/>
              </w:numPr>
              <w:rPr>
                <w:rFonts w:cstheme="minorHAnsi"/>
                <w:sz w:val="20"/>
                <w:szCs w:val="20"/>
              </w:rPr>
            </w:pPr>
            <w:r>
              <w:rPr>
                <w:rFonts w:cstheme="minorHAnsi"/>
                <w:sz w:val="20"/>
                <w:szCs w:val="20"/>
              </w:rPr>
              <w:t>Poor substandard housing creating major mental health issues</w:t>
            </w:r>
          </w:p>
          <w:p w14:paraId="4EFF466D" w14:textId="77777777" w:rsidR="00D546C0" w:rsidRDefault="00D546C0" w:rsidP="00D546C0">
            <w:pPr>
              <w:pStyle w:val="ListParagraph"/>
              <w:numPr>
                <w:ilvl w:val="0"/>
                <w:numId w:val="7"/>
              </w:numPr>
              <w:rPr>
                <w:rFonts w:cstheme="minorHAnsi"/>
                <w:sz w:val="20"/>
                <w:szCs w:val="20"/>
              </w:rPr>
            </w:pPr>
            <w:r>
              <w:rPr>
                <w:rFonts w:cstheme="minorHAnsi"/>
                <w:sz w:val="20"/>
                <w:szCs w:val="20"/>
              </w:rPr>
              <w:t>Lack of understanding/empathy to help fix what should be minor issues e.g. damp</w:t>
            </w:r>
          </w:p>
          <w:p w14:paraId="323DAFCC" w14:textId="77777777" w:rsidR="00D546C0" w:rsidRDefault="00D546C0" w:rsidP="00D546C0">
            <w:pPr>
              <w:pStyle w:val="ListParagraph"/>
              <w:numPr>
                <w:ilvl w:val="0"/>
                <w:numId w:val="7"/>
              </w:numPr>
              <w:rPr>
                <w:rFonts w:cstheme="minorHAnsi"/>
                <w:sz w:val="20"/>
                <w:szCs w:val="20"/>
              </w:rPr>
            </w:pPr>
            <w:r>
              <w:rPr>
                <w:rFonts w:cstheme="minorHAnsi"/>
                <w:sz w:val="20"/>
                <w:szCs w:val="20"/>
              </w:rPr>
              <w:t>Gap between benefit for housing and real cost</w:t>
            </w:r>
          </w:p>
          <w:p w14:paraId="038DE3AE" w14:textId="77777777" w:rsidR="00D546C0" w:rsidRDefault="00D546C0" w:rsidP="00D546C0">
            <w:pPr>
              <w:pStyle w:val="ListParagraph"/>
              <w:numPr>
                <w:ilvl w:val="0"/>
                <w:numId w:val="7"/>
              </w:numPr>
              <w:rPr>
                <w:rFonts w:cstheme="minorHAnsi"/>
                <w:sz w:val="20"/>
                <w:szCs w:val="20"/>
              </w:rPr>
            </w:pPr>
            <w:r>
              <w:rPr>
                <w:rFonts w:cstheme="minorHAnsi"/>
                <w:sz w:val="20"/>
                <w:szCs w:val="20"/>
              </w:rPr>
              <w:t>Fuel poverty</w:t>
            </w:r>
          </w:p>
          <w:p w14:paraId="75643105" w14:textId="77777777" w:rsidR="00D546C0" w:rsidRDefault="00D546C0" w:rsidP="00D546C0">
            <w:pPr>
              <w:pStyle w:val="ListParagraph"/>
              <w:numPr>
                <w:ilvl w:val="0"/>
                <w:numId w:val="7"/>
              </w:numPr>
              <w:rPr>
                <w:rFonts w:cstheme="minorHAnsi"/>
                <w:sz w:val="20"/>
                <w:szCs w:val="20"/>
              </w:rPr>
            </w:pPr>
            <w:r>
              <w:rPr>
                <w:rFonts w:cstheme="minorHAnsi"/>
                <w:sz w:val="20"/>
                <w:szCs w:val="20"/>
              </w:rPr>
              <w:t>Transience</w:t>
            </w:r>
          </w:p>
          <w:p w14:paraId="1FB99078" w14:textId="77777777" w:rsidR="00D546C0" w:rsidRDefault="00D546C0" w:rsidP="00D546C0">
            <w:pPr>
              <w:pStyle w:val="ListParagraph"/>
              <w:numPr>
                <w:ilvl w:val="0"/>
                <w:numId w:val="7"/>
              </w:numPr>
              <w:rPr>
                <w:rFonts w:cstheme="minorHAnsi"/>
                <w:sz w:val="20"/>
                <w:szCs w:val="20"/>
              </w:rPr>
            </w:pPr>
            <w:r>
              <w:rPr>
                <w:rFonts w:cstheme="minorHAnsi"/>
                <w:sz w:val="20"/>
                <w:szCs w:val="20"/>
              </w:rPr>
              <w:t>Antisocial behaviour and criminal activity</w:t>
            </w:r>
          </w:p>
          <w:p w14:paraId="2CE8049E" w14:textId="77777777" w:rsidR="00D546C0" w:rsidRDefault="00D546C0" w:rsidP="00D546C0">
            <w:pPr>
              <w:pStyle w:val="ListParagraph"/>
              <w:numPr>
                <w:ilvl w:val="0"/>
                <w:numId w:val="7"/>
              </w:numPr>
              <w:rPr>
                <w:rFonts w:cstheme="minorHAnsi"/>
                <w:sz w:val="20"/>
                <w:szCs w:val="20"/>
              </w:rPr>
            </w:pPr>
            <w:r>
              <w:rPr>
                <w:rFonts w:cstheme="minorHAnsi"/>
                <w:sz w:val="20"/>
                <w:szCs w:val="20"/>
              </w:rPr>
              <w:t>Lack of commitment to the community which means people access public services at a crisis level/structural problems with properties</w:t>
            </w:r>
          </w:p>
          <w:p w14:paraId="5C05DDA4" w14:textId="77777777" w:rsidR="00D546C0" w:rsidRDefault="00D546C0" w:rsidP="00D546C0">
            <w:pPr>
              <w:pStyle w:val="ListParagraph"/>
              <w:numPr>
                <w:ilvl w:val="0"/>
                <w:numId w:val="7"/>
              </w:numPr>
              <w:rPr>
                <w:rFonts w:cstheme="minorHAnsi"/>
                <w:sz w:val="20"/>
                <w:szCs w:val="20"/>
              </w:rPr>
            </w:pPr>
            <w:r>
              <w:rPr>
                <w:rFonts w:cstheme="minorHAnsi"/>
                <w:sz w:val="20"/>
                <w:szCs w:val="20"/>
              </w:rPr>
              <w:t>HB/UC housing payments have no relationship to quality of accommodation driving the poor quality private sector housing</w:t>
            </w:r>
          </w:p>
          <w:p w14:paraId="6814B7EA" w14:textId="77777777" w:rsidR="00D546C0" w:rsidRDefault="00D546C0" w:rsidP="00D546C0">
            <w:pPr>
              <w:pStyle w:val="ListParagraph"/>
              <w:numPr>
                <w:ilvl w:val="0"/>
                <w:numId w:val="7"/>
              </w:numPr>
              <w:rPr>
                <w:rFonts w:cstheme="minorHAnsi"/>
                <w:sz w:val="20"/>
                <w:szCs w:val="20"/>
              </w:rPr>
            </w:pPr>
            <w:r>
              <w:rPr>
                <w:rFonts w:cstheme="minorHAnsi"/>
                <w:sz w:val="20"/>
                <w:szCs w:val="20"/>
              </w:rPr>
              <w:t>Houses being used as holiday lets</w:t>
            </w:r>
          </w:p>
          <w:p w14:paraId="7DE075F4" w14:textId="77777777" w:rsidR="00D546C0" w:rsidRDefault="00D546C0" w:rsidP="00D546C0">
            <w:pPr>
              <w:pStyle w:val="ListParagraph"/>
              <w:numPr>
                <w:ilvl w:val="0"/>
                <w:numId w:val="7"/>
              </w:numPr>
              <w:rPr>
                <w:rFonts w:cstheme="minorHAnsi"/>
                <w:sz w:val="20"/>
                <w:szCs w:val="20"/>
              </w:rPr>
            </w:pPr>
            <w:r>
              <w:rPr>
                <w:rFonts w:cstheme="minorHAnsi"/>
                <w:sz w:val="20"/>
                <w:szCs w:val="20"/>
              </w:rPr>
              <w:t>General housing isn’t right for ~40% - proper housing for older people; supported living for people with learning/physical disability; and proper housing for younger people that meets social needs</w:t>
            </w:r>
          </w:p>
          <w:p w14:paraId="271A0BB3" w14:textId="77777777" w:rsidR="00D546C0" w:rsidRDefault="00D546C0" w:rsidP="00D546C0">
            <w:pPr>
              <w:pStyle w:val="ListParagraph"/>
              <w:numPr>
                <w:ilvl w:val="0"/>
                <w:numId w:val="7"/>
              </w:numPr>
              <w:rPr>
                <w:rFonts w:cstheme="minorHAnsi"/>
                <w:sz w:val="20"/>
                <w:szCs w:val="20"/>
              </w:rPr>
            </w:pPr>
            <w:r>
              <w:rPr>
                <w:rFonts w:cstheme="minorHAnsi"/>
                <w:sz w:val="20"/>
                <w:szCs w:val="20"/>
              </w:rPr>
              <w:t xml:space="preserve">Secondary impacts of poor quality housing – general apathy, why bother, </w:t>
            </w:r>
          </w:p>
          <w:p w14:paraId="2D3FA7D2" w14:textId="77777777" w:rsidR="00D546C0" w:rsidRDefault="00D546C0" w:rsidP="00D546C0">
            <w:pPr>
              <w:pStyle w:val="ListParagraph"/>
              <w:numPr>
                <w:ilvl w:val="0"/>
                <w:numId w:val="7"/>
              </w:numPr>
              <w:rPr>
                <w:rFonts w:cstheme="minorHAnsi"/>
                <w:sz w:val="20"/>
                <w:szCs w:val="20"/>
              </w:rPr>
            </w:pPr>
            <w:r>
              <w:rPr>
                <w:rFonts w:cstheme="minorHAnsi"/>
                <w:sz w:val="20"/>
                <w:szCs w:val="20"/>
              </w:rPr>
              <w:t>Employment</w:t>
            </w:r>
          </w:p>
          <w:p w14:paraId="7E15FC4D" w14:textId="77777777" w:rsidR="00D546C0" w:rsidRDefault="00D546C0" w:rsidP="00D546C0">
            <w:pPr>
              <w:pStyle w:val="ListParagraph"/>
              <w:numPr>
                <w:ilvl w:val="0"/>
                <w:numId w:val="7"/>
              </w:numPr>
              <w:rPr>
                <w:rFonts w:cstheme="minorHAnsi"/>
                <w:sz w:val="20"/>
                <w:szCs w:val="20"/>
              </w:rPr>
            </w:pPr>
            <w:r>
              <w:rPr>
                <w:rFonts w:cstheme="minorHAnsi"/>
                <w:sz w:val="20"/>
                <w:szCs w:val="20"/>
              </w:rPr>
              <w:t>Environment</w:t>
            </w:r>
          </w:p>
          <w:p w14:paraId="2C7D0E16" w14:textId="77777777" w:rsidR="00D546C0" w:rsidRDefault="00D546C0" w:rsidP="00D546C0">
            <w:pPr>
              <w:pStyle w:val="ListParagraph"/>
              <w:numPr>
                <w:ilvl w:val="0"/>
                <w:numId w:val="7"/>
              </w:numPr>
              <w:rPr>
                <w:rFonts w:cstheme="minorHAnsi"/>
                <w:sz w:val="20"/>
                <w:szCs w:val="20"/>
              </w:rPr>
            </w:pPr>
            <w:r>
              <w:rPr>
                <w:rFonts w:cstheme="minorHAnsi"/>
                <w:sz w:val="20"/>
                <w:szCs w:val="20"/>
              </w:rPr>
              <w:t>Addiction issues</w:t>
            </w:r>
          </w:p>
          <w:p w14:paraId="54921C10" w14:textId="77777777" w:rsidR="00D546C0" w:rsidRDefault="00D546C0" w:rsidP="00D546C0">
            <w:pPr>
              <w:pStyle w:val="ListParagraph"/>
              <w:numPr>
                <w:ilvl w:val="0"/>
                <w:numId w:val="7"/>
              </w:numPr>
              <w:rPr>
                <w:rFonts w:cstheme="minorHAnsi"/>
                <w:sz w:val="20"/>
                <w:szCs w:val="20"/>
              </w:rPr>
            </w:pPr>
            <w:r>
              <w:rPr>
                <w:rFonts w:cstheme="minorHAnsi"/>
                <w:sz w:val="20"/>
                <w:szCs w:val="20"/>
              </w:rPr>
              <w:t>Poor childhood experience</w:t>
            </w:r>
          </w:p>
          <w:p w14:paraId="044B62E4" w14:textId="77777777" w:rsidR="00D546C0" w:rsidRDefault="00D546C0" w:rsidP="00D546C0">
            <w:pPr>
              <w:pStyle w:val="ListParagraph"/>
              <w:numPr>
                <w:ilvl w:val="0"/>
                <w:numId w:val="7"/>
              </w:numPr>
              <w:rPr>
                <w:rFonts w:cstheme="minorHAnsi"/>
                <w:sz w:val="20"/>
                <w:szCs w:val="20"/>
              </w:rPr>
            </w:pPr>
            <w:r>
              <w:rPr>
                <w:rFonts w:cstheme="minorHAnsi"/>
                <w:sz w:val="20"/>
                <w:szCs w:val="20"/>
              </w:rPr>
              <w:t>The competitiveness of the market for quality and affordable housing makes it difficult to persuade landlords to accept prospective tenants with complex needs</w:t>
            </w:r>
          </w:p>
          <w:p w14:paraId="5B1D6678" w14:textId="77777777" w:rsidR="00D546C0" w:rsidRDefault="00D546C0" w:rsidP="00D546C0">
            <w:pPr>
              <w:pStyle w:val="ListParagraph"/>
              <w:numPr>
                <w:ilvl w:val="0"/>
                <w:numId w:val="7"/>
              </w:numPr>
              <w:rPr>
                <w:rFonts w:cstheme="minorHAnsi"/>
                <w:sz w:val="20"/>
                <w:szCs w:val="20"/>
              </w:rPr>
            </w:pPr>
            <w:r>
              <w:rPr>
                <w:rFonts w:cstheme="minorHAnsi"/>
                <w:sz w:val="20"/>
                <w:szCs w:val="20"/>
              </w:rPr>
              <w:t xml:space="preserve">Poverty </w:t>
            </w:r>
          </w:p>
          <w:p w14:paraId="11F0F8CA" w14:textId="77777777" w:rsidR="00D546C0" w:rsidRDefault="00D546C0" w:rsidP="00D546C0">
            <w:pPr>
              <w:pStyle w:val="ListParagraph"/>
              <w:numPr>
                <w:ilvl w:val="0"/>
                <w:numId w:val="7"/>
              </w:numPr>
              <w:rPr>
                <w:rFonts w:cstheme="minorHAnsi"/>
                <w:sz w:val="20"/>
                <w:szCs w:val="20"/>
              </w:rPr>
            </w:pPr>
            <w:r>
              <w:rPr>
                <w:rFonts w:cstheme="minorHAnsi"/>
                <w:sz w:val="20"/>
                <w:szCs w:val="20"/>
              </w:rPr>
              <w:t>Social isolation</w:t>
            </w:r>
          </w:p>
          <w:p w14:paraId="64852623" w14:textId="77777777" w:rsidR="00D546C0" w:rsidRDefault="00D546C0" w:rsidP="00D546C0">
            <w:pPr>
              <w:pStyle w:val="ListParagraph"/>
              <w:numPr>
                <w:ilvl w:val="0"/>
                <w:numId w:val="7"/>
              </w:numPr>
              <w:rPr>
                <w:rFonts w:cstheme="minorHAnsi"/>
                <w:sz w:val="20"/>
                <w:szCs w:val="20"/>
              </w:rPr>
            </w:pPr>
            <w:r>
              <w:rPr>
                <w:rFonts w:cstheme="minorHAnsi"/>
                <w:sz w:val="20"/>
                <w:szCs w:val="20"/>
              </w:rPr>
              <w:t xml:space="preserve">Trips and falls </w:t>
            </w:r>
          </w:p>
          <w:p w14:paraId="6314F4DD" w14:textId="77777777" w:rsidR="00D546C0" w:rsidRDefault="00D546C0" w:rsidP="00D546C0">
            <w:pPr>
              <w:pStyle w:val="ListParagraph"/>
              <w:numPr>
                <w:ilvl w:val="0"/>
                <w:numId w:val="7"/>
              </w:numPr>
              <w:rPr>
                <w:rFonts w:cstheme="minorHAnsi"/>
                <w:sz w:val="20"/>
                <w:szCs w:val="20"/>
              </w:rPr>
            </w:pPr>
            <w:r>
              <w:rPr>
                <w:rFonts w:cstheme="minorHAnsi"/>
                <w:sz w:val="20"/>
                <w:szCs w:val="20"/>
              </w:rPr>
              <w:t>Access to services</w:t>
            </w:r>
          </w:p>
          <w:p w14:paraId="3602AE8F" w14:textId="77777777" w:rsidR="00D546C0" w:rsidRDefault="00D546C0" w:rsidP="00D546C0">
            <w:pPr>
              <w:pStyle w:val="ListParagraph"/>
              <w:numPr>
                <w:ilvl w:val="0"/>
                <w:numId w:val="7"/>
              </w:numPr>
              <w:rPr>
                <w:rFonts w:cstheme="minorHAnsi"/>
                <w:sz w:val="20"/>
                <w:szCs w:val="20"/>
              </w:rPr>
            </w:pPr>
            <w:r>
              <w:rPr>
                <w:rFonts w:cstheme="minorHAnsi"/>
                <w:sz w:val="20"/>
                <w:szCs w:val="20"/>
              </w:rPr>
              <w:t xml:space="preserve">Connectivity </w:t>
            </w:r>
          </w:p>
          <w:p w14:paraId="1FEF697C" w14:textId="77777777" w:rsidR="00D546C0" w:rsidRDefault="00D546C0" w:rsidP="00D546C0">
            <w:pPr>
              <w:pStyle w:val="ListParagraph"/>
              <w:numPr>
                <w:ilvl w:val="0"/>
                <w:numId w:val="7"/>
              </w:numPr>
              <w:rPr>
                <w:rFonts w:cstheme="minorHAnsi"/>
                <w:sz w:val="20"/>
                <w:szCs w:val="20"/>
              </w:rPr>
            </w:pPr>
            <w:r>
              <w:rPr>
                <w:rFonts w:cstheme="minorHAnsi"/>
                <w:sz w:val="20"/>
                <w:szCs w:val="20"/>
              </w:rPr>
              <w:t>Online affordability</w:t>
            </w:r>
          </w:p>
          <w:p w14:paraId="3EAE831A" w14:textId="77777777" w:rsidR="00D546C0" w:rsidRDefault="00D546C0" w:rsidP="00D546C0">
            <w:pPr>
              <w:pStyle w:val="ListParagraph"/>
              <w:numPr>
                <w:ilvl w:val="0"/>
                <w:numId w:val="7"/>
              </w:numPr>
              <w:rPr>
                <w:rFonts w:cstheme="minorHAnsi"/>
                <w:sz w:val="20"/>
                <w:szCs w:val="20"/>
              </w:rPr>
            </w:pPr>
            <w:r>
              <w:rPr>
                <w:rFonts w:cstheme="minorHAnsi"/>
                <w:sz w:val="20"/>
                <w:szCs w:val="20"/>
              </w:rPr>
              <w:t>Knowledge of services provided by NHS and voluntary sector</w:t>
            </w:r>
          </w:p>
          <w:p w14:paraId="47E85A1B" w14:textId="77777777" w:rsidR="00D546C0" w:rsidRDefault="00D546C0" w:rsidP="00D546C0">
            <w:pPr>
              <w:pStyle w:val="ListParagraph"/>
              <w:numPr>
                <w:ilvl w:val="0"/>
                <w:numId w:val="7"/>
              </w:numPr>
              <w:rPr>
                <w:rFonts w:cstheme="minorHAnsi"/>
                <w:sz w:val="20"/>
                <w:szCs w:val="20"/>
              </w:rPr>
            </w:pPr>
            <w:r>
              <w:rPr>
                <w:rFonts w:cstheme="minorHAnsi"/>
                <w:sz w:val="20"/>
                <w:szCs w:val="20"/>
              </w:rPr>
              <w:t>No money or available land to build new council properties</w:t>
            </w:r>
          </w:p>
          <w:p w14:paraId="37D59999" w14:textId="77777777" w:rsidR="00D546C0" w:rsidRDefault="00D546C0" w:rsidP="00D546C0">
            <w:pPr>
              <w:pStyle w:val="ListParagraph"/>
              <w:numPr>
                <w:ilvl w:val="0"/>
                <w:numId w:val="7"/>
              </w:numPr>
              <w:rPr>
                <w:rFonts w:cstheme="minorHAnsi"/>
                <w:sz w:val="20"/>
                <w:szCs w:val="20"/>
              </w:rPr>
            </w:pPr>
            <w:r>
              <w:rPr>
                <w:rFonts w:cstheme="minorHAnsi"/>
                <w:sz w:val="20"/>
                <w:szCs w:val="20"/>
              </w:rPr>
              <w:t>Lack of investment in prevention as it doesn’t have the visual impact that crisis work does</w:t>
            </w:r>
          </w:p>
          <w:p w14:paraId="1872499E" w14:textId="77777777" w:rsidR="00D546C0" w:rsidRDefault="00D546C0" w:rsidP="00D546C0">
            <w:pPr>
              <w:pStyle w:val="ListParagraph"/>
              <w:numPr>
                <w:ilvl w:val="0"/>
                <w:numId w:val="7"/>
              </w:numPr>
              <w:rPr>
                <w:rFonts w:cstheme="minorHAnsi"/>
                <w:sz w:val="20"/>
                <w:szCs w:val="20"/>
              </w:rPr>
            </w:pPr>
            <w:r>
              <w:rPr>
                <w:rFonts w:cstheme="minorHAnsi"/>
                <w:sz w:val="20"/>
                <w:szCs w:val="20"/>
              </w:rPr>
              <w:t>New models of supported housing are profit and not people driven causing a massive disbalance in the market and house prices</w:t>
            </w:r>
          </w:p>
          <w:p w14:paraId="737EED5D" w14:textId="77777777" w:rsidR="00D546C0" w:rsidRDefault="00D546C0" w:rsidP="00D546C0">
            <w:pPr>
              <w:pStyle w:val="ListParagraph"/>
              <w:numPr>
                <w:ilvl w:val="0"/>
                <w:numId w:val="7"/>
              </w:numPr>
              <w:rPr>
                <w:rFonts w:cstheme="minorHAnsi"/>
                <w:sz w:val="20"/>
                <w:szCs w:val="20"/>
              </w:rPr>
            </w:pPr>
            <w:r>
              <w:rPr>
                <w:rFonts w:cstheme="minorHAnsi"/>
                <w:sz w:val="20"/>
                <w:szCs w:val="20"/>
              </w:rPr>
              <w:t xml:space="preserve">Challenges for young people to get a deposit together </w:t>
            </w:r>
          </w:p>
          <w:p w14:paraId="6765071D" w14:textId="77777777" w:rsidR="00D546C0" w:rsidRPr="00D13242" w:rsidRDefault="00D546C0" w:rsidP="00D546C0">
            <w:pPr>
              <w:pStyle w:val="ListParagraph"/>
              <w:numPr>
                <w:ilvl w:val="0"/>
                <w:numId w:val="7"/>
              </w:numPr>
              <w:rPr>
                <w:rFonts w:cstheme="minorHAnsi"/>
                <w:b/>
                <w:sz w:val="20"/>
                <w:szCs w:val="20"/>
              </w:rPr>
            </w:pPr>
            <w:r w:rsidRPr="00D13242">
              <w:rPr>
                <w:rFonts w:cstheme="minorHAnsi"/>
                <w:sz w:val="20"/>
                <w:szCs w:val="20"/>
              </w:rPr>
              <w:t xml:space="preserve">Relationship with NHSE </w:t>
            </w:r>
            <w:r>
              <w:rPr>
                <w:rFonts w:cstheme="minorHAnsi"/>
                <w:sz w:val="20"/>
                <w:szCs w:val="20"/>
              </w:rPr>
              <w:t>–</w:t>
            </w:r>
            <w:r w:rsidRPr="00D13242">
              <w:rPr>
                <w:rFonts w:cstheme="minorHAnsi"/>
                <w:sz w:val="20"/>
                <w:szCs w:val="20"/>
              </w:rPr>
              <w:t xml:space="preserve"> </w:t>
            </w:r>
            <w:r>
              <w:rPr>
                <w:rFonts w:cstheme="minorHAnsi"/>
                <w:sz w:val="20"/>
                <w:szCs w:val="20"/>
              </w:rPr>
              <w:t>investment in housing stock to reduce health inequality. Blackburn empty homes model around investment in empty homes</w:t>
            </w:r>
          </w:p>
          <w:p w14:paraId="29CEC6F7" w14:textId="77777777" w:rsidR="00D546C0" w:rsidRPr="00D13242" w:rsidRDefault="00D546C0" w:rsidP="00D546C0">
            <w:pPr>
              <w:pStyle w:val="ListParagraph"/>
              <w:numPr>
                <w:ilvl w:val="0"/>
                <w:numId w:val="7"/>
              </w:numPr>
              <w:rPr>
                <w:rFonts w:cstheme="minorHAnsi"/>
                <w:b/>
                <w:sz w:val="20"/>
                <w:szCs w:val="20"/>
              </w:rPr>
            </w:pPr>
            <w:r>
              <w:rPr>
                <w:rFonts w:cstheme="minorHAnsi"/>
                <w:sz w:val="20"/>
                <w:szCs w:val="20"/>
              </w:rPr>
              <w:t>Lack of a secure income (i.e. zero hours contracts) makes it very difficult to get a mortgage – hence the need for affordable rent in areas with low/insecure unemployment</w:t>
            </w:r>
          </w:p>
          <w:p w14:paraId="7CB3CCFD" w14:textId="77777777" w:rsidR="00D546C0" w:rsidRPr="00D546C0" w:rsidRDefault="00D546C0" w:rsidP="00D546C0">
            <w:pPr>
              <w:pStyle w:val="ListParagraph"/>
              <w:numPr>
                <w:ilvl w:val="0"/>
                <w:numId w:val="7"/>
              </w:numPr>
              <w:rPr>
                <w:rFonts w:cstheme="minorHAnsi"/>
                <w:sz w:val="20"/>
                <w:szCs w:val="20"/>
              </w:rPr>
            </w:pPr>
            <w:r w:rsidRPr="00D546C0">
              <w:rPr>
                <w:rFonts w:cstheme="minorHAnsi"/>
                <w:sz w:val="20"/>
                <w:szCs w:val="20"/>
              </w:rPr>
              <w:t>We don’t view housing as a human right – it’s a broken market. Different starting point needed by policy makers</w:t>
            </w:r>
          </w:p>
          <w:p w14:paraId="18CC0F42" w14:textId="77777777" w:rsidR="00D546C0" w:rsidRPr="00D546C0" w:rsidRDefault="00D546C0" w:rsidP="00D546C0">
            <w:pPr>
              <w:pStyle w:val="ListParagraph"/>
              <w:numPr>
                <w:ilvl w:val="0"/>
                <w:numId w:val="7"/>
              </w:numPr>
              <w:rPr>
                <w:rFonts w:cstheme="minorHAnsi"/>
                <w:sz w:val="20"/>
                <w:szCs w:val="20"/>
              </w:rPr>
            </w:pPr>
            <w:r w:rsidRPr="00D546C0">
              <w:rPr>
                <w:rFonts w:cstheme="minorHAnsi"/>
                <w:sz w:val="20"/>
                <w:szCs w:val="20"/>
              </w:rPr>
              <w:t xml:space="preserve">Energy efficient homes are critical but also education that goes alongside. Tenant need to understand how to use the technology, otherwise it’s not used properly when fitted and can make it detrimental to living conditions </w:t>
            </w:r>
          </w:p>
          <w:p w14:paraId="67720881" w14:textId="77777777" w:rsidR="00D546C0" w:rsidRPr="00D546C0" w:rsidRDefault="00D546C0" w:rsidP="00D546C0">
            <w:pPr>
              <w:pStyle w:val="ListParagraph"/>
              <w:numPr>
                <w:ilvl w:val="0"/>
                <w:numId w:val="7"/>
              </w:numPr>
              <w:rPr>
                <w:rFonts w:cstheme="minorHAnsi"/>
                <w:sz w:val="20"/>
                <w:szCs w:val="20"/>
              </w:rPr>
            </w:pPr>
            <w:r w:rsidRPr="00D546C0">
              <w:rPr>
                <w:rFonts w:cstheme="minorHAnsi"/>
                <w:sz w:val="20"/>
                <w:szCs w:val="20"/>
              </w:rPr>
              <w:t xml:space="preserve">More resources put into case management – people are complex and need more direct support, much of which isn’t health related </w:t>
            </w:r>
          </w:p>
          <w:p w14:paraId="1CBD192D" w14:textId="77777777" w:rsidR="00D546C0" w:rsidRPr="00D546C0" w:rsidRDefault="00D546C0" w:rsidP="00D546C0">
            <w:pPr>
              <w:pStyle w:val="ListParagraph"/>
              <w:numPr>
                <w:ilvl w:val="0"/>
                <w:numId w:val="7"/>
              </w:numPr>
              <w:rPr>
                <w:rFonts w:cstheme="minorHAnsi"/>
                <w:sz w:val="20"/>
                <w:szCs w:val="20"/>
              </w:rPr>
            </w:pPr>
            <w:r w:rsidRPr="00D546C0">
              <w:rPr>
                <w:rFonts w:cstheme="minorHAnsi"/>
                <w:sz w:val="20"/>
                <w:szCs w:val="20"/>
              </w:rPr>
              <w:t>Need to deal with existing housing stock as a priority and empty homes – not sustainable to try and build our way out of this</w:t>
            </w:r>
          </w:p>
          <w:p w14:paraId="1D7BA4CC" w14:textId="77777777" w:rsidR="00D546C0" w:rsidRPr="00D546C0" w:rsidRDefault="00D546C0" w:rsidP="00D546C0">
            <w:pPr>
              <w:pStyle w:val="ListParagraph"/>
              <w:numPr>
                <w:ilvl w:val="0"/>
                <w:numId w:val="7"/>
              </w:numPr>
              <w:rPr>
                <w:rFonts w:cstheme="minorHAnsi"/>
                <w:sz w:val="20"/>
                <w:szCs w:val="20"/>
              </w:rPr>
            </w:pPr>
            <w:r w:rsidRPr="00D546C0">
              <w:rPr>
                <w:rFonts w:cstheme="minorHAnsi"/>
                <w:sz w:val="20"/>
                <w:szCs w:val="20"/>
              </w:rPr>
              <w:t xml:space="preserve">Benefits rates – housing allowance doesn’t match rent levels – people go into debt to get a rental </w:t>
            </w:r>
          </w:p>
          <w:p w14:paraId="2B6DEA98" w14:textId="77777777" w:rsidR="00D546C0" w:rsidRPr="00D546C0" w:rsidRDefault="00D546C0" w:rsidP="00D546C0">
            <w:pPr>
              <w:pStyle w:val="ListParagraph"/>
              <w:numPr>
                <w:ilvl w:val="0"/>
                <w:numId w:val="7"/>
              </w:numPr>
              <w:rPr>
                <w:rFonts w:cstheme="minorHAnsi"/>
                <w:sz w:val="20"/>
                <w:szCs w:val="20"/>
              </w:rPr>
            </w:pPr>
            <w:r w:rsidRPr="00D546C0">
              <w:rPr>
                <w:rFonts w:cstheme="minorHAnsi"/>
                <w:sz w:val="20"/>
                <w:szCs w:val="20"/>
              </w:rPr>
              <w:t>Legal aid cuts means people struggle with legal issues/support</w:t>
            </w:r>
          </w:p>
          <w:p w14:paraId="32CDA3CF" w14:textId="77777777" w:rsidR="00D546C0" w:rsidRPr="00D546C0" w:rsidRDefault="00D546C0" w:rsidP="00D546C0">
            <w:pPr>
              <w:pStyle w:val="ListParagraph"/>
              <w:numPr>
                <w:ilvl w:val="0"/>
                <w:numId w:val="7"/>
              </w:numPr>
              <w:rPr>
                <w:rFonts w:cstheme="minorHAnsi"/>
                <w:sz w:val="20"/>
                <w:szCs w:val="20"/>
              </w:rPr>
            </w:pPr>
            <w:r w:rsidRPr="00D546C0">
              <w:rPr>
                <w:rFonts w:cstheme="minorHAnsi"/>
                <w:sz w:val="20"/>
                <w:szCs w:val="20"/>
              </w:rPr>
              <w:t>Building communities to improve areas that people do not want to move to – issues with litter, graffiti, crime, bullying</w:t>
            </w:r>
          </w:p>
          <w:p w14:paraId="161206D5" w14:textId="77777777" w:rsidR="00D546C0" w:rsidRPr="00D546C0" w:rsidRDefault="00D546C0" w:rsidP="00D546C0">
            <w:pPr>
              <w:pStyle w:val="ListParagraph"/>
              <w:numPr>
                <w:ilvl w:val="0"/>
                <w:numId w:val="7"/>
              </w:numPr>
              <w:rPr>
                <w:rFonts w:cstheme="minorHAnsi"/>
                <w:sz w:val="20"/>
                <w:szCs w:val="20"/>
              </w:rPr>
            </w:pPr>
            <w:r w:rsidRPr="00D546C0">
              <w:rPr>
                <w:rFonts w:cstheme="minorHAnsi"/>
                <w:sz w:val="20"/>
                <w:szCs w:val="20"/>
              </w:rPr>
              <w:t>We need a cost effective way of retrofitting and a new way of heating our properties.</w:t>
            </w:r>
          </w:p>
          <w:p w14:paraId="50DD46E3" w14:textId="77777777" w:rsidR="00D546C0" w:rsidRDefault="00D546C0" w:rsidP="00D546C0">
            <w:pPr>
              <w:rPr>
                <w:rFonts w:cstheme="minorHAnsi"/>
                <w:b/>
                <w:sz w:val="20"/>
                <w:szCs w:val="20"/>
              </w:rPr>
            </w:pPr>
          </w:p>
        </w:tc>
      </w:tr>
    </w:tbl>
    <w:p w14:paraId="3DFB3DD8" w14:textId="77777777" w:rsidR="00D546C0" w:rsidRPr="00D546C0" w:rsidRDefault="00D546C0" w:rsidP="00D546C0">
      <w:pPr>
        <w:rPr>
          <w:rFonts w:cstheme="minorHAnsi"/>
          <w:b/>
          <w:sz w:val="20"/>
          <w:szCs w:val="20"/>
        </w:rPr>
      </w:pPr>
    </w:p>
    <w:p w14:paraId="7CB9D5D4" w14:textId="156A0046" w:rsidR="00D546C0" w:rsidRDefault="00D546C0" w:rsidP="00D546C0">
      <w:pPr>
        <w:rPr>
          <w:rFonts w:cstheme="minorHAnsi"/>
          <w:b/>
          <w:sz w:val="20"/>
          <w:szCs w:val="20"/>
        </w:rPr>
      </w:pPr>
      <w:r>
        <w:rPr>
          <w:rFonts w:cstheme="minorHAnsi"/>
          <w:b/>
          <w:sz w:val="20"/>
          <w:szCs w:val="20"/>
        </w:rPr>
        <w:t xml:space="preserve">2. </w:t>
      </w:r>
      <w:r w:rsidR="007D6104" w:rsidRPr="007D6104">
        <w:rPr>
          <w:rFonts w:cstheme="minorHAnsi"/>
          <w:b/>
          <w:sz w:val="20"/>
          <w:szCs w:val="20"/>
        </w:rPr>
        <w:t>What actions are working and what actions should be taken to improve housing for better health and wellbeing? Who should be responsible/leading this?</w:t>
      </w:r>
    </w:p>
    <w:tbl>
      <w:tblPr>
        <w:tblStyle w:val="TableGrid"/>
        <w:tblW w:w="0" w:type="auto"/>
        <w:tblLook w:val="04A0" w:firstRow="1" w:lastRow="0" w:firstColumn="1" w:lastColumn="0" w:noHBand="0" w:noVBand="1"/>
      </w:tblPr>
      <w:tblGrid>
        <w:gridCol w:w="9016"/>
      </w:tblGrid>
      <w:tr w:rsidR="00D546C0" w14:paraId="3F4E58AE" w14:textId="77777777" w:rsidTr="00D546C0">
        <w:tc>
          <w:tcPr>
            <w:tcW w:w="9016" w:type="dxa"/>
          </w:tcPr>
          <w:p w14:paraId="6ADC63B6" w14:textId="77777777" w:rsidR="00D546C0" w:rsidRPr="00D546C0" w:rsidRDefault="00D546C0" w:rsidP="00D546C0">
            <w:pPr>
              <w:pStyle w:val="ListParagraph"/>
              <w:numPr>
                <w:ilvl w:val="0"/>
                <w:numId w:val="10"/>
              </w:numPr>
              <w:rPr>
                <w:rFonts w:cstheme="minorHAnsi"/>
                <w:sz w:val="20"/>
                <w:szCs w:val="20"/>
              </w:rPr>
            </w:pPr>
            <w:r w:rsidRPr="00D546C0">
              <w:rPr>
                <w:rFonts w:cstheme="minorHAnsi"/>
                <w:sz w:val="20"/>
                <w:szCs w:val="20"/>
              </w:rPr>
              <w:t>Health services should acknowledge the expertise and support services provided by housing providers e.g. employment support, lifeline, lifting services, financial inclusion, community engagement, foodbanks, hospital discharge</w:t>
            </w:r>
          </w:p>
          <w:p w14:paraId="23EA3D19" w14:textId="77777777" w:rsidR="00D546C0" w:rsidRPr="00D546C0" w:rsidRDefault="00D546C0" w:rsidP="00D546C0">
            <w:pPr>
              <w:pStyle w:val="ListParagraph"/>
              <w:numPr>
                <w:ilvl w:val="0"/>
                <w:numId w:val="10"/>
              </w:numPr>
              <w:rPr>
                <w:rFonts w:cstheme="minorHAnsi"/>
                <w:sz w:val="20"/>
                <w:szCs w:val="20"/>
              </w:rPr>
            </w:pPr>
            <w:proofErr w:type="spellStart"/>
            <w:r w:rsidRPr="00D546C0">
              <w:rPr>
                <w:rFonts w:cstheme="minorHAnsi"/>
                <w:sz w:val="20"/>
                <w:szCs w:val="20"/>
              </w:rPr>
              <w:t>Covid</w:t>
            </w:r>
            <w:proofErr w:type="spellEnd"/>
            <w:r w:rsidRPr="00D546C0">
              <w:rPr>
                <w:rFonts w:cstheme="minorHAnsi"/>
                <w:sz w:val="20"/>
                <w:szCs w:val="20"/>
              </w:rPr>
              <w:t xml:space="preserve"> created some great joint working between homelessness and health – but was triggered by a crisis</w:t>
            </w:r>
          </w:p>
          <w:p w14:paraId="6C36A4D9" w14:textId="77777777" w:rsidR="00D546C0" w:rsidRPr="00D546C0" w:rsidRDefault="00D546C0" w:rsidP="00D546C0">
            <w:pPr>
              <w:pStyle w:val="ListParagraph"/>
              <w:numPr>
                <w:ilvl w:val="0"/>
                <w:numId w:val="10"/>
              </w:numPr>
              <w:rPr>
                <w:rFonts w:cstheme="minorHAnsi"/>
                <w:sz w:val="20"/>
                <w:szCs w:val="20"/>
              </w:rPr>
            </w:pPr>
            <w:r w:rsidRPr="00D546C0">
              <w:rPr>
                <w:rFonts w:cstheme="minorHAnsi"/>
                <w:sz w:val="20"/>
                <w:szCs w:val="20"/>
              </w:rPr>
              <w:t>Local councils cannot enforce private landlords without strong legislation</w:t>
            </w:r>
          </w:p>
          <w:p w14:paraId="075EFE97" w14:textId="77777777" w:rsidR="00D546C0" w:rsidRPr="00D546C0" w:rsidRDefault="00D546C0" w:rsidP="00D546C0">
            <w:pPr>
              <w:pStyle w:val="ListParagraph"/>
              <w:numPr>
                <w:ilvl w:val="0"/>
                <w:numId w:val="10"/>
              </w:numPr>
              <w:rPr>
                <w:rFonts w:cstheme="minorHAnsi"/>
                <w:sz w:val="20"/>
                <w:szCs w:val="20"/>
              </w:rPr>
            </w:pPr>
            <w:r w:rsidRPr="00D546C0">
              <w:rPr>
                <w:rFonts w:cstheme="minorHAnsi"/>
                <w:sz w:val="20"/>
                <w:szCs w:val="20"/>
              </w:rPr>
              <w:t>Health system can be quite challenging to navigate and command and control – push the responsibilities and budgets down the chain to make the biggest impact</w:t>
            </w:r>
          </w:p>
          <w:p w14:paraId="62598DBE" w14:textId="77777777" w:rsidR="00D546C0" w:rsidRPr="00D546C0" w:rsidRDefault="00D546C0" w:rsidP="00D546C0">
            <w:pPr>
              <w:pStyle w:val="ListParagraph"/>
              <w:numPr>
                <w:ilvl w:val="0"/>
                <w:numId w:val="10"/>
              </w:numPr>
              <w:rPr>
                <w:rFonts w:cstheme="minorHAnsi"/>
                <w:sz w:val="20"/>
                <w:szCs w:val="20"/>
              </w:rPr>
            </w:pPr>
            <w:r w:rsidRPr="00D546C0">
              <w:rPr>
                <w:rFonts w:cstheme="minorHAnsi"/>
                <w:sz w:val="20"/>
                <w:szCs w:val="20"/>
              </w:rPr>
              <w:t>Extend and invest in social prescribing across the ICS footprint, to include housing and voluntary sector</w:t>
            </w:r>
          </w:p>
          <w:p w14:paraId="209F9648" w14:textId="77777777" w:rsidR="00D546C0" w:rsidRPr="00D546C0" w:rsidRDefault="00D546C0" w:rsidP="00D546C0">
            <w:pPr>
              <w:pStyle w:val="ListParagraph"/>
              <w:numPr>
                <w:ilvl w:val="0"/>
                <w:numId w:val="10"/>
              </w:numPr>
              <w:rPr>
                <w:rFonts w:cstheme="minorHAnsi"/>
                <w:sz w:val="20"/>
                <w:szCs w:val="20"/>
              </w:rPr>
            </w:pPr>
            <w:r w:rsidRPr="00D546C0">
              <w:rPr>
                <w:rFonts w:cstheme="minorHAnsi"/>
                <w:sz w:val="20"/>
                <w:szCs w:val="20"/>
              </w:rPr>
              <w:t>We have some great examples of place-based working in Burnley including our health trust and PCNs</w:t>
            </w:r>
          </w:p>
          <w:p w14:paraId="2554FCFC" w14:textId="77777777" w:rsidR="00D546C0" w:rsidRPr="00D546C0" w:rsidRDefault="00D546C0" w:rsidP="00D546C0">
            <w:pPr>
              <w:pStyle w:val="ListParagraph"/>
              <w:numPr>
                <w:ilvl w:val="0"/>
                <w:numId w:val="10"/>
              </w:numPr>
              <w:rPr>
                <w:rFonts w:cstheme="minorHAnsi"/>
                <w:sz w:val="20"/>
                <w:szCs w:val="20"/>
              </w:rPr>
            </w:pPr>
            <w:r w:rsidRPr="00D546C0">
              <w:rPr>
                <w:rFonts w:cstheme="minorHAnsi"/>
                <w:sz w:val="20"/>
                <w:szCs w:val="20"/>
              </w:rPr>
              <w:t xml:space="preserve">Community Resilience in Cumbria was great, people came together to help their neighbours, volunteers carrying out repairs etc. </w:t>
            </w:r>
          </w:p>
          <w:p w14:paraId="487A0532" w14:textId="77777777" w:rsidR="00D546C0" w:rsidRPr="00D546C0" w:rsidRDefault="00D546C0" w:rsidP="00D546C0">
            <w:pPr>
              <w:pStyle w:val="ListParagraph"/>
              <w:numPr>
                <w:ilvl w:val="0"/>
                <w:numId w:val="10"/>
              </w:numPr>
              <w:rPr>
                <w:rFonts w:cstheme="minorHAnsi"/>
                <w:sz w:val="20"/>
                <w:szCs w:val="20"/>
              </w:rPr>
            </w:pPr>
            <w:r w:rsidRPr="00D546C0">
              <w:rPr>
                <w:rFonts w:cstheme="minorHAnsi"/>
                <w:sz w:val="20"/>
                <w:szCs w:val="20"/>
              </w:rPr>
              <w:t>Hospital discharge coordinators should liaise with external local support providers prior to discharge</w:t>
            </w:r>
          </w:p>
          <w:p w14:paraId="0C262B1B" w14:textId="77777777" w:rsidR="00D546C0" w:rsidRPr="00D546C0" w:rsidRDefault="00D546C0" w:rsidP="00D546C0">
            <w:pPr>
              <w:pStyle w:val="ListParagraph"/>
              <w:numPr>
                <w:ilvl w:val="0"/>
                <w:numId w:val="10"/>
              </w:numPr>
              <w:rPr>
                <w:rFonts w:cstheme="minorHAnsi"/>
                <w:sz w:val="20"/>
                <w:szCs w:val="20"/>
              </w:rPr>
            </w:pPr>
            <w:proofErr w:type="spellStart"/>
            <w:r w:rsidRPr="00D546C0">
              <w:rPr>
                <w:rFonts w:cstheme="minorHAnsi"/>
                <w:sz w:val="20"/>
                <w:szCs w:val="20"/>
              </w:rPr>
              <w:t>Covid</w:t>
            </w:r>
            <w:proofErr w:type="spellEnd"/>
            <w:r w:rsidRPr="00D546C0">
              <w:rPr>
                <w:rFonts w:cstheme="minorHAnsi"/>
                <w:sz w:val="20"/>
                <w:szCs w:val="20"/>
              </w:rPr>
              <w:t xml:space="preserve"> did create great join working – continued the wellbeing calls post </w:t>
            </w:r>
            <w:proofErr w:type="spellStart"/>
            <w:r w:rsidRPr="00D546C0">
              <w:rPr>
                <w:rFonts w:cstheme="minorHAnsi"/>
                <w:sz w:val="20"/>
                <w:szCs w:val="20"/>
              </w:rPr>
              <w:t>covid</w:t>
            </w:r>
            <w:proofErr w:type="spellEnd"/>
            <w:r w:rsidRPr="00D546C0">
              <w:rPr>
                <w:rFonts w:cstheme="minorHAnsi"/>
                <w:sz w:val="20"/>
                <w:szCs w:val="20"/>
              </w:rPr>
              <w:t xml:space="preserve"> and developing networks to encourage and build on this but a district basis which doesn’t always fit with the health footprints</w:t>
            </w:r>
          </w:p>
          <w:p w14:paraId="2F50596A" w14:textId="77777777" w:rsidR="00D546C0" w:rsidRPr="00D546C0" w:rsidRDefault="00D546C0" w:rsidP="00D546C0">
            <w:pPr>
              <w:pStyle w:val="ListParagraph"/>
              <w:numPr>
                <w:ilvl w:val="0"/>
                <w:numId w:val="10"/>
              </w:numPr>
              <w:rPr>
                <w:rFonts w:cstheme="minorHAnsi"/>
                <w:sz w:val="20"/>
                <w:szCs w:val="20"/>
              </w:rPr>
            </w:pPr>
            <w:r w:rsidRPr="00D546C0">
              <w:rPr>
                <w:rFonts w:cstheme="minorHAnsi"/>
                <w:sz w:val="20"/>
                <w:szCs w:val="20"/>
              </w:rPr>
              <w:t>We keep telling the health service what we do but unfortunately things change so frequently that nothing can be fully developed. Help through this process would be appreciated</w:t>
            </w:r>
          </w:p>
          <w:p w14:paraId="38831099" w14:textId="77777777" w:rsidR="00D546C0" w:rsidRPr="00D546C0" w:rsidRDefault="00D546C0" w:rsidP="00D546C0">
            <w:pPr>
              <w:pStyle w:val="ListParagraph"/>
              <w:numPr>
                <w:ilvl w:val="0"/>
                <w:numId w:val="10"/>
              </w:numPr>
              <w:rPr>
                <w:rFonts w:cstheme="minorHAnsi"/>
                <w:sz w:val="20"/>
                <w:szCs w:val="20"/>
              </w:rPr>
            </w:pPr>
            <w:r w:rsidRPr="00D546C0">
              <w:rPr>
                <w:rFonts w:cstheme="minorHAnsi"/>
                <w:sz w:val="20"/>
                <w:szCs w:val="20"/>
              </w:rPr>
              <w:t xml:space="preserve">We need to find a better solution to ensuring houses meet need. On discharge from hospital, a person who has recently had a stroke and need to move their bedroom downstairs – that house is no longer suitable for them, how do we ensure homes fit needs. </w:t>
            </w:r>
          </w:p>
          <w:p w14:paraId="1720964D" w14:textId="77777777" w:rsidR="00D546C0" w:rsidRPr="00D546C0" w:rsidRDefault="00D546C0" w:rsidP="00D546C0">
            <w:pPr>
              <w:pStyle w:val="ListParagraph"/>
              <w:numPr>
                <w:ilvl w:val="0"/>
                <w:numId w:val="10"/>
              </w:numPr>
              <w:rPr>
                <w:rFonts w:cstheme="minorHAnsi"/>
                <w:sz w:val="20"/>
                <w:szCs w:val="20"/>
              </w:rPr>
            </w:pPr>
            <w:r w:rsidRPr="00D546C0">
              <w:rPr>
                <w:rFonts w:cstheme="minorHAnsi"/>
                <w:sz w:val="20"/>
                <w:szCs w:val="20"/>
              </w:rPr>
              <w:t xml:space="preserve">Asking the right questions i.e. within health service to identify where housing or lack of housing is affecting health and linking with local authorities and partners to address this. Continue joint working to develop a workable approach. </w:t>
            </w:r>
          </w:p>
          <w:p w14:paraId="5832BDD8" w14:textId="77777777" w:rsidR="00D546C0" w:rsidRPr="00D546C0" w:rsidRDefault="00D546C0" w:rsidP="00D546C0">
            <w:pPr>
              <w:pStyle w:val="ListParagraph"/>
              <w:numPr>
                <w:ilvl w:val="0"/>
                <w:numId w:val="10"/>
              </w:numPr>
              <w:rPr>
                <w:rFonts w:cstheme="minorHAnsi"/>
                <w:sz w:val="20"/>
                <w:szCs w:val="20"/>
              </w:rPr>
            </w:pPr>
            <w:r w:rsidRPr="00D546C0">
              <w:rPr>
                <w:rFonts w:cstheme="minorHAnsi"/>
                <w:sz w:val="20"/>
                <w:szCs w:val="20"/>
              </w:rPr>
              <w:t>There is already some good work happening locally such as the changing futures work to address complex needs. This is involving a range of partners including health</w:t>
            </w:r>
          </w:p>
          <w:p w14:paraId="38CD8404" w14:textId="77777777" w:rsidR="00D546C0" w:rsidRDefault="00D546C0" w:rsidP="00D546C0">
            <w:pPr>
              <w:rPr>
                <w:rFonts w:cstheme="minorHAnsi"/>
                <w:b/>
                <w:sz w:val="20"/>
                <w:szCs w:val="20"/>
              </w:rPr>
            </w:pPr>
          </w:p>
        </w:tc>
      </w:tr>
    </w:tbl>
    <w:p w14:paraId="57CAF2D6" w14:textId="77777777" w:rsidR="00D546C0" w:rsidRDefault="00D546C0" w:rsidP="00D546C0">
      <w:pPr>
        <w:rPr>
          <w:rFonts w:cstheme="minorHAnsi"/>
          <w:b/>
          <w:sz w:val="20"/>
          <w:szCs w:val="20"/>
        </w:rPr>
      </w:pPr>
    </w:p>
    <w:p w14:paraId="7FF7338E" w14:textId="383B9D2F" w:rsidR="00D546C0" w:rsidRDefault="00D546C0" w:rsidP="00D546C0">
      <w:pPr>
        <w:rPr>
          <w:rFonts w:cstheme="minorHAnsi"/>
          <w:b/>
          <w:sz w:val="20"/>
          <w:szCs w:val="20"/>
        </w:rPr>
      </w:pPr>
      <w:r>
        <w:rPr>
          <w:rFonts w:cstheme="minorHAnsi"/>
          <w:b/>
          <w:sz w:val="20"/>
          <w:szCs w:val="20"/>
        </w:rPr>
        <w:t>3. What message would you send to the HEC that you feel would make the greatest changes to housing to improve health inequalities?</w:t>
      </w:r>
    </w:p>
    <w:tbl>
      <w:tblPr>
        <w:tblStyle w:val="TableGrid"/>
        <w:tblW w:w="0" w:type="auto"/>
        <w:tblLook w:val="04A0" w:firstRow="1" w:lastRow="0" w:firstColumn="1" w:lastColumn="0" w:noHBand="0" w:noVBand="1"/>
      </w:tblPr>
      <w:tblGrid>
        <w:gridCol w:w="9016"/>
      </w:tblGrid>
      <w:tr w:rsidR="00D546C0" w14:paraId="4188E5E7" w14:textId="77777777" w:rsidTr="00D546C0">
        <w:tc>
          <w:tcPr>
            <w:tcW w:w="9016" w:type="dxa"/>
          </w:tcPr>
          <w:p w14:paraId="521465C5" w14:textId="77777777" w:rsidR="00D546C0" w:rsidRDefault="00D546C0" w:rsidP="00D546C0">
            <w:pPr>
              <w:pStyle w:val="ListParagraph"/>
              <w:numPr>
                <w:ilvl w:val="0"/>
                <w:numId w:val="12"/>
              </w:numPr>
              <w:rPr>
                <w:rFonts w:cstheme="minorHAnsi"/>
                <w:sz w:val="20"/>
                <w:szCs w:val="20"/>
              </w:rPr>
            </w:pPr>
            <w:r>
              <w:rPr>
                <w:rFonts w:cstheme="minorHAnsi"/>
                <w:sz w:val="20"/>
                <w:szCs w:val="20"/>
              </w:rPr>
              <w:t>Legislation to stop cowboy landlords</w:t>
            </w:r>
          </w:p>
          <w:p w14:paraId="71266115" w14:textId="77777777" w:rsidR="00D546C0" w:rsidRDefault="00D546C0" w:rsidP="00D546C0">
            <w:pPr>
              <w:pStyle w:val="ListParagraph"/>
              <w:numPr>
                <w:ilvl w:val="0"/>
                <w:numId w:val="12"/>
              </w:numPr>
              <w:rPr>
                <w:rFonts w:cstheme="minorHAnsi"/>
                <w:sz w:val="20"/>
                <w:szCs w:val="20"/>
              </w:rPr>
            </w:pPr>
            <w:r>
              <w:rPr>
                <w:rFonts w:cstheme="minorHAnsi"/>
                <w:sz w:val="20"/>
                <w:szCs w:val="20"/>
              </w:rPr>
              <w:t>Consider shared budgets and longevity in projects – links between health and housing are not new</w:t>
            </w:r>
          </w:p>
          <w:p w14:paraId="264F49FC" w14:textId="45BB3681" w:rsidR="00D546C0" w:rsidRDefault="00D546C0" w:rsidP="00D546C0">
            <w:pPr>
              <w:pStyle w:val="ListParagraph"/>
              <w:numPr>
                <w:ilvl w:val="0"/>
                <w:numId w:val="12"/>
              </w:numPr>
              <w:rPr>
                <w:rFonts w:cstheme="minorHAnsi"/>
                <w:sz w:val="20"/>
                <w:szCs w:val="20"/>
              </w:rPr>
            </w:pPr>
            <w:r>
              <w:rPr>
                <w:rFonts w:cstheme="minorHAnsi"/>
                <w:sz w:val="20"/>
                <w:szCs w:val="20"/>
              </w:rPr>
              <w:t>Please recognise the wealth of information, support, expertise and capacity available working in partnership with housing, voluntary sector and communities that can affect change for individuals</w:t>
            </w:r>
          </w:p>
          <w:p w14:paraId="6CAB1B3F" w14:textId="77777777" w:rsidR="00D546C0" w:rsidRDefault="00D546C0" w:rsidP="00D546C0">
            <w:pPr>
              <w:pStyle w:val="ListParagraph"/>
              <w:numPr>
                <w:ilvl w:val="0"/>
                <w:numId w:val="12"/>
              </w:numPr>
              <w:rPr>
                <w:rFonts w:cstheme="minorHAnsi"/>
                <w:sz w:val="20"/>
                <w:szCs w:val="20"/>
              </w:rPr>
            </w:pPr>
            <w:r>
              <w:rPr>
                <w:rFonts w:cstheme="minorHAnsi"/>
                <w:sz w:val="20"/>
                <w:szCs w:val="20"/>
              </w:rPr>
              <w:t>More control over private landlords to ensure good quality accommodation</w:t>
            </w:r>
          </w:p>
          <w:p w14:paraId="23D115B3" w14:textId="77777777" w:rsidR="00D546C0" w:rsidRDefault="00D546C0" w:rsidP="00D546C0">
            <w:pPr>
              <w:pStyle w:val="ListParagraph"/>
              <w:numPr>
                <w:ilvl w:val="0"/>
                <w:numId w:val="12"/>
              </w:numPr>
              <w:rPr>
                <w:rFonts w:cstheme="minorHAnsi"/>
                <w:sz w:val="20"/>
                <w:szCs w:val="20"/>
              </w:rPr>
            </w:pPr>
            <w:r>
              <w:rPr>
                <w:rFonts w:cstheme="minorHAnsi"/>
                <w:sz w:val="20"/>
                <w:szCs w:val="20"/>
              </w:rPr>
              <w:t>We need to look at longer term solutions to addressing poverty</w:t>
            </w:r>
          </w:p>
          <w:p w14:paraId="4BC57B9F" w14:textId="77777777" w:rsidR="00D546C0" w:rsidRDefault="00D546C0" w:rsidP="00D546C0">
            <w:pPr>
              <w:pStyle w:val="ListParagraph"/>
              <w:numPr>
                <w:ilvl w:val="0"/>
                <w:numId w:val="12"/>
              </w:numPr>
              <w:rPr>
                <w:rFonts w:cstheme="minorHAnsi"/>
                <w:sz w:val="20"/>
                <w:szCs w:val="20"/>
              </w:rPr>
            </w:pPr>
            <w:r>
              <w:rPr>
                <w:rFonts w:cstheme="minorHAnsi"/>
                <w:sz w:val="20"/>
                <w:szCs w:val="20"/>
              </w:rPr>
              <w:t xml:space="preserve">Too many people are living in houses that do not fit their needs – we need to assess people’s health needs and match them to the right houses </w:t>
            </w:r>
          </w:p>
          <w:p w14:paraId="37D4D920" w14:textId="77777777" w:rsidR="00D546C0" w:rsidRDefault="00D546C0" w:rsidP="00D546C0">
            <w:pPr>
              <w:pStyle w:val="ListParagraph"/>
              <w:numPr>
                <w:ilvl w:val="0"/>
                <w:numId w:val="12"/>
              </w:numPr>
              <w:rPr>
                <w:rFonts w:cstheme="minorHAnsi"/>
                <w:sz w:val="20"/>
                <w:szCs w:val="20"/>
              </w:rPr>
            </w:pPr>
            <w:r>
              <w:rPr>
                <w:rFonts w:cstheme="minorHAnsi"/>
                <w:sz w:val="20"/>
                <w:szCs w:val="20"/>
              </w:rPr>
              <w:t>Stop tinkering around the edges. Create RADICAL change. Address causes of poverty</w:t>
            </w:r>
          </w:p>
          <w:p w14:paraId="68FD7CFB" w14:textId="77777777" w:rsidR="00D546C0" w:rsidRDefault="00D546C0" w:rsidP="00D546C0">
            <w:pPr>
              <w:pStyle w:val="ListParagraph"/>
              <w:numPr>
                <w:ilvl w:val="0"/>
                <w:numId w:val="12"/>
              </w:numPr>
              <w:rPr>
                <w:rFonts w:cstheme="minorHAnsi"/>
                <w:sz w:val="20"/>
                <w:szCs w:val="20"/>
              </w:rPr>
            </w:pPr>
            <w:r>
              <w:rPr>
                <w:rFonts w:cstheme="minorHAnsi"/>
                <w:sz w:val="20"/>
                <w:szCs w:val="20"/>
              </w:rPr>
              <w:t xml:space="preserve">For many years we have talked about people focused services, shared information and knowledge, but in reality this doesn’t work in practice </w:t>
            </w:r>
          </w:p>
          <w:p w14:paraId="0F5F4116" w14:textId="77777777" w:rsidR="00D546C0" w:rsidRDefault="00D546C0" w:rsidP="00D546C0">
            <w:pPr>
              <w:pStyle w:val="ListParagraph"/>
              <w:numPr>
                <w:ilvl w:val="0"/>
                <w:numId w:val="12"/>
              </w:numPr>
              <w:rPr>
                <w:rFonts w:cstheme="minorHAnsi"/>
                <w:sz w:val="20"/>
                <w:szCs w:val="20"/>
              </w:rPr>
            </w:pPr>
            <w:r>
              <w:rPr>
                <w:rFonts w:cstheme="minorHAnsi"/>
                <w:sz w:val="20"/>
                <w:szCs w:val="20"/>
              </w:rPr>
              <w:t>Create a platform – use the common ground of shared personal outcomes to do something productive</w:t>
            </w:r>
          </w:p>
          <w:p w14:paraId="06B8408B" w14:textId="77777777" w:rsidR="00D546C0" w:rsidRDefault="00D546C0" w:rsidP="00D546C0">
            <w:pPr>
              <w:pStyle w:val="ListParagraph"/>
              <w:numPr>
                <w:ilvl w:val="0"/>
                <w:numId w:val="12"/>
              </w:numPr>
              <w:rPr>
                <w:rFonts w:cstheme="minorHAnsi"/>
                <w:sz w:val="20"/>
                <w:szCs w:val="20"/>
              </w:rPr>
            </w:pPr>
            <w:r>
              <w:rPr>
                <w:rFonts w:cstheme="minorHAnsi"/>
                <w:sz w:val="20"/>
                <w:szCs w:val="20"/>
              </w:rPr>
              <w:t>It’s not housing helping health, or health helping housing, its working around shared priorities and outcomes</w:t>
            </w:r>
          </w:p>
          <w:p w14:paraId="04F5855C" w14:textId="77777777" w:rsidR="00D546C0" w:rsidRDefault="00D546C0" w:rsidP="00D546C0">
            <w:pPr>
              <w:pStyle w:val="ListParagraph"/>
              <w:numPr>
                <w:ilvl w:val="0"/>
                <w:numId w:val="12"/>
              </w:numPr>
              <w:rPr>
                <w:rFonts w:cstheme="minorHAnsi"/>
                <w:sz w:val="20"/>
                <w:szCs w:val="20"/>
              </w:rPr>
            </w:pPr>
            <w:r>
              <w:rPr>
                <w:rFonts w:cstheme="minorHAnsi"/>
                <w:sz w:val="20"/>
                <w:szCs w:val="20"/>
              </w:rPr>
              <w:t xml:space="preserve">There is tonnes of evidence – we know that this link is real. Challenge the sticking plaster approach and create functional communities which support wellbeing. Challenge the ideology that housing is just a commodity. </w:t>
            </w:r>
          </w:p>
          <w:p w14:paraId="6AB17A67" w14:textId="77777777" w:rsidR="00D546C0" w:rsidRDefault="00D546C0" w:rsidP="00D546C0">
            <w:pPr>
              <w:pStyle w:val="ListParagraph"/>
              <w:numPr>
                <w:ilvl w:val="0"/>
                <w:numId w:val="12"/>
              </w:numPr>
              <w:rPr>
                <w:rFonts w:cstheme="minorHAnsi"/>
                <w:sz w:val="20"/>
                <w:szCs w:val="20"/>
              </w:rPr>
            </w:pPr>
            <w:r>
              <w:rPr>
                <w:rFonts w:cstheme="minorHAnsi"/>
                <w:sz w:val="20"/>
                <w:szCs w:val="20"/>
              </w:rPr>
              <w:t>The big conversations about building new homes are a distraction from solving the problems of poverty</w:t>
            </w:r>
          </w:p>
          <w:p w14:paraId="2E98F78B" w14:textId="77777777" w:rsidR="00D546C0" w:rsidRDefault="00D546C0" w:rsidP="00D546C0">
            <w:pPr>
              <w:pStyle w:val="ListParagraph"/>
              <w:numPr>
                <w:ilvl w:val="0"/>
                <w:numId w:val="12"/>
              </w:numPr>
              <w:rPr>
                <w:rFonts w:cstheme="minorHAnsi"/>
                <w:sz w:val="20"/>
                <w:szCs w:val="20"/>
              </w:rPr>
            </w:pPr>
            <w:r>
              <w:rPr>
                <w:rFonts w:cstheme="minorHAnsi"/>
                <w:sz w:val="20"/>
                <w:szCs w:val="20"/>
              </w:rPr>
              <w:t>Do not forget about existing partnerships that work well and have excellent results</w:t>
            </w:r>
          </w:p>
          <w:p w14:paraId="0C0C00D3" w14:textId="77777777" w:rsidR="00D546C0" w:rsidRDefault="00D546C0" w:rsidP="00D546C0">
            <w:pPr>
              <w:pStyle w:val="ListParagraph"/>
              <w:numPr>
                <w:ilvl w:val="0"/>
                <w:numId w:val="12"/>
              </w:numPr>
              <w:rPr>
                <w:rFonts w:cstheme="minorHAnsi"/>
                <w:sz w:val="20"/>
                <w:szCs w:val="20"/>
              </w:rPr>
            </w:pPr>
            <w:r>
              <w:rPr>
                <w:rFonts w:cstheme="minorHAnsi"/>
                <w:sz w:val="20"/>
                <w:szCs w:val="20"/>
              </w:rPr>
              <w:t>Use commissioning better to create services that have a real impact on people’s lives</w:t>
            </w:r>
          </w:p>
          <w:p w14:paraId="6D204C9E" w14:textId="77777777" w:rsidR="00D546C0" w:rsidRDefault="00D546C0" w:rsidP="00D546C0">
            <w:pPr>
              <w:pStyle w:val="ListParagraph"/>
              <w:numPr>
                <w:ilvl w:val="0"/>
                <w:numId w:val="12"/>
              </w:numPr>
              <w:rPr>
                <w:rFonts w:cstheme="minorHAnsi"/>
                <w:sz w:val="20"/>
                <w:szCs w:val="20"/>
              </w:rPr>
            </w:pPr>
            <w:r>
              <w:rPr>
                <w:rFonts w:cstheme="minorHAnsi"/>
                <w:sz w:val="20"/>
                <w:szCs w:val="20"/>
              </w:rPr>
              <w:t xml:space="preserve">Engage with local housing groups and other local groups to consider joint solutions/commissioning involve all the relevant partners and those with lived experience. </w:t>
            </w:r>
          </w:p>
          <w:p w14:paraId="391DC365" w14:textId="77777777" w:rsidR="00D546C0" w:rsidRDefault="00D546C0" w:rsidP="00D546C0">
            <w:pPr>
              <w:pStyle w:val="ListParagraph"/>
              <w:numPr>
                <w:ilvl w:val="0"/>
                <w:numId w:val="12"/>
              </w:numPr>
              <w:rPr>
                <w:rFonts w:cstheme="minorHAnsi"/>
                <w:sz w:val="20"/>
                <w:szCs w:val="20"/>
              </w:rPr>
            </w:pPr>
            <w:r>
              <w:rPr>
                <w:rFonts w:cstheme="minorHAnsi"/>
                <w:sz w:val="20"/>
                <w:szCs w:val="20"/>
              </w:rPr>
              <w:t xml:space="preserve">Penalise second home owners far greater and invest that money back into the community </w:t>
            </w:r>
          </w:p>
          <w:p w14:paraId="7334896C" w14:textId="437D280C" w:rsidR="00D546C0" w:rsidRPr="00D546C0" w:rsidRDefault="00D546C0" w:rsidP="00D546C0">
            <w:pPr>
              <w:pStyle w:val="ListParagraph"/>
              <w:numPr>
                <w:ilvl w:val="0"/>
                <w:numId w:val="12"/>
              </w:numPr>
              <w:rPr>
                <w:rFonts w:cstheme="minorHAnsi"/>
                <w:sz w:val="20"/>
                <w:szCs w:val="20"/>
              </w:rPr>
            </w:pPr>
            <w:r>
              <w:rPr>
                <w:rFonts w:cstheme="minorHAnsi"/>
                <w:sz w:val="20"/>
                <w:szCs w:val="20"/>
              </w:rPr>
              <w:t xml:space="preserve">Many partners work very hard to make an impact, there are lots of strategies and action plans to try to reduce inequalities , but a lack of budget to actually implement the plans </w:t>
            </w:r>
          </w:p>
        </w:tc>
      </w:tr>
    </w:tbl>
    <w:p w14:paraId="269FEFEB" w14:textId="5190C768" w:rsidR="00D546C0" w:rsidRPr="00070276" w:rsidRDefault="00D546C0" w:rsidP="00D546C0">
      <w:pPr>
        <w:rPr>
          <w:rFonts w:cstheme="minorHAnsi"/>
          <w:sz w:val="20"/>
          <w:szCs w:val="20"/>
        </w:rPr>
      </w:pPr>
    </w:p>
    <w:p w14:paraId="4981C306" w14:textId="1B32F8BC" w:rsidR="00D546C0" w:rsidRDefault="00D546C0" w:rsidP="00D546C0">
      <w:pPr>
        <w:rPr>
          <w:rFonts w:cstheme="minorHAnsi"/>
          <w:b/>
          <w:sz w:val="20"/>
          <w:szCs w:val="20"/>
        </w:rPr>
      </w:pPr>
      <w:r>
        <w:rPr>
          <w:rFonts w:cstheme="minorHAnsi"/>
          <w:b/>
          <w:sz w:val="20"/>
          <w:szCs w:val="20"/>
        </w:rPr>
        <w:t xml:space="preserve">4. </w:t>
      </w:r>
      <w:r w:rsidRPr="00D546C0">
        <w:rPr>
          <w:rFonts w:cstheme="minorHAnsi"/>
          <w:b/>
          <w:sz w:val="20"/>
          <w:szCs w:val="20"/>
        </w:rPr>
        <w:t xml:space="preserve">What </w:t>
      </w:r>
      <w:r>
        <w:rPr>
          <w:rFonts w:cstheme="minorHAnsi"/>
          <w:b/>
          <w:sz w:val="20"/>
          <w:szCs w:val="20"/>
        </w:rPr>
        <w:t>are the barriers that prevent you from</w:t>
      </w:r>
      <w:r w:rsidRPr="00D546C0">
        <w:rPr>
          <w:rFonts w:cstheme="minorHAnsi"/>
          <w:b/>
          <w:sz w:val="20"/>
          <w:szCs w:val="20"/>
        </w:rPr>
        <w:t xml:space="preserve"> making a step change in health inequalities?</w:t>
      </w:r>
    </w:p>
    <w:tbl>
      <w:tblPr>
        <w:tblStyle w:val="TableGrid"/>
        <w:tblW w:w="0" w:type="auto"/>
        <w:tblLook w:val="04A0" w:firstRow="1" w:lastRow="0" w:firstColumn="1" w:lastColumn="0" w:noHBand="0" w:noVBand="1"/>
      </w:tblPr>
      <w:tblGrid>
        <w:gridCol w:w="9016"/>
      </w:tblGrid>
      <w:tr w:rsidR="00D546C0" w14:paraId="6E38C10B" w14:textId="77777777" w:rsidTr="00D546C0">
        <w:tc>
          <w:tcPr>
            <w:tcW w:w="9016" w:type="dxa"/>
          </w:tcPr>
          <w:p w14:paraId="46711343" w14:textId="5D49C2DF" w:rsidR="00D546C0" w:rsidRDefault="00D546C0" w:rsidP="00D546C0">
            <w:pPr>
              <w:pStyle w:val="ListParagraph"/>
              <w:numPr>
                <w:ilvl w:val="0"/>
                <w:numId w:val="13"/>
              </w:numPr>
              <w:rPr>
                <w:rFonts w:cstheme="minorHAnsi"/>
                <w:sz w:val="20"/>
                <w:szCs w:val="20"/>
              </w:rPr>
            </w:pPr>
            <w:r>
              <w:rPr>
                <w:rFonts w:cstheme="minorHAnsi"/>
                <w:sz w:val="20"/>
                <w:szCs w:val="20"/>
              </w:rPr>
              <w:t>NHS England</w:t>
            </w:r>
          </w:p>
          <w:p w14:paraId="0A6079BD" w14:textId="77777777" w:rsidR="00D546C0" w:rsidRDefault="00D546C0" w:rsidP="00D546C0">
            <w:pPr>
              <w:pStyle w:val="ListParagraph"/>
              <w:numPr>
                <w:ilvl w:val="0"/>
                <w:numId w:val="13"/>
              </w:numPr>
              <w:rPr>
                <w:rFonts w:cstheme="minorHAnsi"/>
                <w:sz w:val="20"/>
                <w:szCs w:val="20"/>
              </w:rPr>
            </w:pPr>
            <w:r>
              <w:rPr>
                <w:rFonts w:cstheme="minorHAnsi"/>
                <w:sz w:val="20"/>
                <w:szCs w:val="20"/>
              </w:rPr>
              <w:t>No joint commissioning between County Councils and CCGs</w:t>
            </w:r>
          </w:p>
          <w:p w14:paraId="2E41C2A8" w14:textId="77777777" w:rsidR="00D546C0" w:rsidRDefault="00D546C0" w:rsidP="00D546C0">
            <w:pPr>
              <w:pStyle w:val="ListParagraph"/>
              <w:numPr>
                <w:ilvl w:val="0"/>
                <w:numId w:val="13"/>
              </w:numPr>
              <w:rPr>
                <w:rFonts w:cstheme="minorHAnsi"/>
                <w:sz w:val="20"/>
                <w:szCs w:val="20"/>
              </w:rPr>
            </w:pPr>
            <w:r>
              <w:rPr>
                <w:rFonts w:cstheme="minorHAnsi"/>
                <w:sz w:val="20"/>
                <w:szCs w:val="20"/>
              </w:rPr>
              <w:t>Lack of resources to services that are designed to make real changes to people’s lives</w:t>
            </w:r>
          </w:p>
          <w:p w14:paraId="5A6D5F0B" w14:textId="77777777" w:rsidR="00D546C0" w:rsidRDefault="00D546C0" w:rsidP="00D546C0">
            <w:pPr>
              <w:pStyle w:val="ListParagraph"/>
              <w:numPr>
                <w:ilvl w:val="0"/>
                <w:numId w:val="13"/>
              </w:numPr>
              <w:rPr>
                <w:rFonts w:cstheme="minorHAnsi"/>
                <w:sz w:val="20"/>
                <w:szCs w:val="20"/>
              </w:rPr>
            </w:pPr>
            <w:r>
              <w:rPr>
                <w:rFonts w:cstheme="minorHAnsi"/>
                <w:sz w:val="20"/>
                <w:szCs w:val="20"/>
              </w:rPr>
              <w:t>Recognition of projects that work well and make a difference for the individuals and local communities</w:t>
            </w:r>
          </w:p>
          <w:p w14:paraId="75EDA7EC" w14:textId="77777777" w:rsidR="00D546C0" w:rsidRDefault="00D546C0" w:rsidP="00D546C0">
            <w:pPr>
              <w:pStyle w:val="ListParagraph"/>
              <w:numPr>
                <w:ilvl w:val="0"/>
                <w:numId w:val="13"/>
              </w:numPr>
              <w:rPr>
                <w:rFonts w:cstheme="minorHAnsi"/>
                <w:sz w:val="20"/>
                <w:szCs w:val="20"/>
              </w:rPr>
            </w:pPr>
            <w:r>
              <w:rPr>
                <w:rFonts w:cstheme="minorHAnsi"/>
                <w:sz w:val="20"/>
                <w:szCs w:val="20"/>
              </w:rPr>
              <w:t>Duplication of services is wasting resources – NHS duplicate with LA’s do and never ask before they commission</w:t>
            </w:r>
          </w:p>
          <w:p w14:paraId="7797DC92" w14:textId="77777777" w:rsidR="00D546C0" w:rsidRDefault="00D546C0" w:rsidP="00D546C0">
            <w:pPr>
              <w:pStyle w:val="ListParagraph"/>
              <w:numPr>
                <w:ilvl w:val="0"/>
                <w:numId w:val="13"/>
              </w:numPr>
              <w:rPr>
                <w:rFonts w:cstheme="minorHAnsi"/>
                <w:sz w:val="20"/>
                <w:szCs w:val="20"/>
              </w:rPr>
            </w:pPr>
            <w:r>
              <w:rPr>
                <w:rFonts w:cstheme="minorHAnsi"/>
                <w:sz w:val="20"/>
                <w:szCs w:val="20"/>
              </w:rPr>
              <w:t>There aren’t any if we invest the time and energy in building relationships with our NHS colleagues</w:t>
            </w:r>
          </w:p>
          <w:p w14:paraId="77A916F1" w14:textId="77777777" w:rsidR="00D546C0" w:rsidRDefault="00D546C0" w:rsidP="00D546C0">
            <w:pPr>
              <w:pStyle w:val="ListParagraph"/>
              <w:numPr>
                <w:ilvl w:val="0"/>
                <w:numId w:val="13"/>
              </w:numPr>
              <w:rPr>
                <w:rFonts w:cstheme="minorHAnsi"/>
                <w:sz w:val="20"/>
                <w:szCs w:val="20"/>
              </w:rPr>
            </w:pPr>
            <w:r>
              <w:rPr>
                <w:rFonts w:cstheme="minorHAnsi"/>
                <w:sz w:val="20"/>
                <w:szCs w:val="20"/>
              </w:rPr>
              <w:t>Market led approaches (to housing and support services) rather than community led</w:t>
            </w:r>
          </w:p>
          <w:p w14:paraId="36A56729" w14:textId="77777777" w:rsidR="00D546C0" w:rsidRDefault="00D546C0" w:rsidP="00D546C0">
            <w:pPr>
              <w:pStyle w:val="ListParagraph"/>
              <w:numPr>
                <w:ilvl w:val="0"/>
                <w:numId w:val="13"/>
              </w:numPr>
              <w:rPr>
                <w:rFonts w:cstheme="minorHAnsi"/>
                <w:sz w:val="20"/>
                <w:szCs w:val="20"/>
              </w:rPr>
            </w:pPr>
            <w:r>
              <w:rPr>
                <w:rFonts w:cstheme="minorHAnsi"/>
                <w:sz w:val="20"/>
                <w:szCs w:val="20"/>
              </w:rPr>
              <w:t>Lack of legislation</w:t>
            </w:r>
          </w:p>
          <w:p w14:paraId="17427CCA" w14:textId="77777777" w:rsidR="00D546C0" w:rsidRDefault="00D546C0" w:rsidP="00D546C0">
            <w:pPr>
              <w:pStyle w:val="ListParagraph"/>
              <w:numPr>
                <w:ilvl w:val="0"/>
                <w:numId w:val="13"/>
              </w:numPr>
              <w:rPr>
                <w:rFonts w:cstheme="minorHAnsi"/>
                <w:sz w:val="20"/>
                <w:szCs w:val="20"/>
              </w:rPr>
            </w:pPr>
            <w:r>
              <w:rPr>
                <w:rFonts w:cstheme="minorHAnsi"/>
                <w:sz w:val="20"/>
                <w:szCs w:val="20"/>
              </w:rPr>
              <w:t>Lack of place-based, joined-up approaches working with local communities</w:t>
            </w:r>
          </w:p>
          <w:p w14:paraId="2E96E76B" w14:textId="08F13FD2" w:rsidR="00D546C0" w:rsidRPr="00D546C0" w:rsidRDefault="00D546C0" w:rsidP="00D546C0">
            <w:pPr>
              <w:pStyle w:val="ListParagraph"/>
              <w:numPr>
                <w:ilvl w:val="0"/>
                <w:numId w:val="13"/>
              </w:numPr>
              <w:rPr>
                <w:rFonts w:cstheme="minorHAnsi"/>
                <w:sz w:val="20"/>
                <w:szCs w:val="20"/>
              </w:rPr>
            </w:pPr>
            <w:r>
              <w:rPr>
                <w:rFonts w:cstheme="minorHAnsi"/>
                <w:sz w:val="20"/>
                <w:szCs w:val="20"/>
              </w:rPr>
              <w:t>System approaches – sometimes work in soles so systems need to change alongside commissioning. Understanding what is already happening locally and how to build upon this work</w:t>
            </w:r>
          </w:p>
        </w:tc>
      </w:tr>
    </w:tbl>
    <w:p w14:paraId="0D7D030D" w14:textId="77777777" w:rsidR="00D546C0" w:rsidRPr="00070276" w:rsidRDefault="00D546C0" w:rsidP="00D546C0">
      <w:pPr>
        <w:rPr>
          <w:rFonts w:cstheme="minorHAnsi"/>
          <w:b/>
          <w:sz w:val="20"/>
          <w:szCs w:val="20"/>
        </w:rPr>
      </w:pPr>
    </w:p>
    <w:p w14:paraId="5B2E5DF9" w14:textId="2E74854D" w:rsidR="00D546C0" w:rsidRDefault="00D546C0" w:rsidP="00D546C0">
      <w:pPr>
        <w:rPr>
          <w:rFonts w:cstheme="minorHAnsi"/>
          <w:b/>
          <w:sz w:val="20"/>
          <w:szCs w:val="20"/>
        </w:rPr>
      </w:pPr>
      <w:r>
        <w:rPr>
          <w:rFonts w:cstheme="minorHAnsi"/>
          <w:b/>
          <w:sz w:val="20"/>
          <w:szCs w:val="20"/>
        </w:rPr>
        <w:t xml:space="preserve">5. </w:t>
      </w:r>
      <w:r w:rsidRPr="00070276">
        <w:rPr>
          <w:rFonts w:cstheme="minorHAnsi"/>
          <w:b/>
          <w:sz w:val="20"/>
          <w:szCs w:val="20"/>
        </w:rPr>
        <w:t>Where are the greatest opportunities for improvement?</w:t>
      </w:r>
    </w:p>
    <w:tbl>
      <w:tblPr>
        <w:tblStyle w:val="TableGrid"/>
        <w:tblW w:w="0" w:type="auto"/>
        <w:tblLook w:val="04A0" w:firstRow="1" w:lastRow="0" w:firstColumn="1" w:lastColumn="0" w:noHBand="0" w:noVBand="1"/>
      </w:tblPr>
      <w:tblGrid>
        <w:gridCol w:w="9016"/>
      </w:tblGrid>
      <w:tr w:rsidR="00D546C0" w14:paraId="44016EAA" w14:textId="77777777" w:rsidTr="00D546C0">
        <w:tc>
          <w:tcPr>
            <w:tcW w:w="9016" w:type="dxa"/>
          </w:tcPr>
          <w:p w14:paraId="21A14F69" w14:textId="77777777" w:rsidR="00D546C0" w:rsidRDefault="00D93C2F" w:rsidP="00D93C2F">
            <w:pPr>
              <w:pStyle w:val="ListParagraph"/>
              <w:numPr>
                <w:ilvl w:val="0"/>
                <w:numId w:val="14"/>
              </w:numPr>
              <w:rPr>
                <w:rFonts w:cstheme="minorHAnsi"/>
                <w:sz w:val="20"/>
                <w:szCs w:val="20"/>
              </w:rPr>
            </w:pPr>
            <w:r>
              <w:rPr>
                <w:rFonts w:cstheme="minorHAnsi"/>
                <w:sz w:val="20"/>
                <w:szCs w:val="20"/>
              </w:rPr>
              <w:t>It would be great to have a unified approach showcasing the impact that we can make</w:t>
            </w:r>
          </w:p>
          <w:p w14:paraId="6069A1E3" w14:textId="77777777" w:rsidR="00D93C2F" w:rsidRDefault="00D93C2F" w:rsidP="00D93C2F">
            <w:pPr>
              <w:pStyle w:val="ListParagraph"/>
              <w:numPr>
                <w:ilvl w:val="0"/>
                <w:numId w:val="14"/>
              </w:numPr>
              <w:rPr>
                <w:rFonts w:cstheme="minorHAnsi"/>
                <w:sz w:val="20"/>
                <w:szCs w:val="20"/>
              </w:rPr>
            </w:pPr>
            <w:r>
              <w:rPr>
                <w:rFonts w:cstheme="minorHAnsi"/>
                <w:sz w:val="20"/>
                <w:szCs w:val="20"/>
              </w:rPr>
              <w:t>Equal relationship and shared outcomes</w:t>
            </w:r>
          </w:p>
          <w:p w14:paraId="012B21FF" w14:textId="77777777" w:rsidR="00D93C2F" w:rsidRDefault="00D93C2F" w:rsidP="00D93C2F">
            <w:pPr>
              <w:pStyle w:val="ListParagraph"/>
              <w:numPr>
                <w:ilvl w:val="0"/>
                <w:numId w:val="14"/>
              </w:numPr>
              <w:rPr>
                <w:rFonts w:cstheme="minorHAnsi"/>
                <w:sz w:val="20"/>
                <w:szCs w:val="20"/>
              </w:rPr>
            </w:pPr>
            <w:r>
              <w:rPr>
                <w:rFonts w:cstheme="minorHAnsi"/>
                <w:sz w:val="20"/>
                <w:szCs w:val="20"/>
              </w:rPr>
              <w:t xml:space="preserve">We implement short term projects that raise expectations and are very successful. Then the funding ends and the project is shelved. We need to learn from the lessons and build on them. </w:t>
            </w:r>
          </w:p>
          <w:p w14:paraId="01BFD3CE" w14:textId="77777777" w:rsidR="00D93C2F" w:rsidRDefault="00D93C2F" w:rsidP="00D93C2F">
            <w:pPr>
              <w:pStyle w:val="ListParagraph"/>
              <w:numPr>
                <w:ilvl w:val="0"/>
                <w:numId w:val="14"/>
              </w:numPr>
              <w:rPr>
                <w:rFonts w:cstheme="minorHAnsi"/>
                <w:sz w:val="20"/>
                <w:szCs w:val="20"/>
              </w:rPr>
            </w:pPr>
            <w:r>
              <w:rPr>
                <w:rFonts w:cstheme="minorHAnsi"/>
                <w:sz w:val="20"/>
                <w:szCs w:val="20"/>
              </w:rPr>
              <w:t>Health and Housing are not just the most important partners, the council and third sector as equal</w:t>
            </w:r>
          </w:p>
          <w:p w14:paraId="2566B371" w14:textId="77777777" w:rsidR="00D93C2F" w:rsidRDefault="00D93C2F" w:rsidP="00D93C2F">
            <w:pPr>
              <w:pStyle w:val="ListParagraph"/>
              <w:numPr>
                <w:ilvl w:val="0"/>
                <w:numId w:val="14"/>
              </w:numPr>
              <w:rPr>
                <w:rFonts w:cstheme="minorHAnsi"/>
                <w:sz w:val="20"/>
                <w:szCs w:val="20"/>
              </w:rPr>
            </w:pPr>
            <w:r>
              <w:rPr>
                <w:rFonts w:cstheme="minorHAnsi"/>
                <w:sz w:val="20"/>
                <w:szCs w:val="20"/>
              </w:rPr>
              <w:t>Develop an understanding of the investment potential within the housing sector to encourage health to recognise our value as a partner</w:t>
            </w:r>
          </w:p>
          <w:p w14:paraId="43F94680" w14:textId="77777777" w:rsidR="00D93C2F" w:rsidRDefault="00D93C2F" w:rsidP="00D93C2F">
            <w:pPr>
              <w:pStyle w:val="ListParagraph"/>
              <w:numPr>
                <w:ilvl w:val="0"/>
                <w:numId w:val="14"/>
              </w:numPr>
              <w:rPr>
                <w:rFonts w:cstheme="minorHAnsi"/>
                <w:sz w:val="20"/>
                <w:szCs w:val="20"/>
              </w:rPr>
            </w:pPr>
            <w:r>
              <w:rPr>
                <w:rFonts w:cstheme="minorHAnsi"/>
                <w:sz w:val="20"/>
                <w:szCs w:val="20"/>
              </w:rPr>
              <w:t>Any work that is genuinely shared and stops the silo mentality</w:t>
            </w:r>
          </w:p>
          <w:p w14:paraId="5C07B211" w14:textId="4F40083D" w:rsidR="00D93C2F" w:rsidRDefault="00D93C2F" w:rsidP="00D93C2F">
            <w:pPr>
              <w:pStyle w:val="ListParagraph"/>
              <w:numPr>
                <w:ilvl w:val="0"/>
                <w:numId w:val="14"/>
              </w:numPr>
              <w:rPr>
                <w:rFonts w:cstheme="minorHAnsi"/>
                <w:sz w:val="20"/>
                <w:szCs w:val="20"/>
              </w:rPr>
            </w:pPr>
            <w:r>
              <w:rPr>
                <w:rFonts w:cstheme="minorHAnsi"/>
                <w:sz w:val="20"/>
                <w:szCs w:val="20"/>
              </w:rPr>
              <w:t>Non-medi</w:t>
            </w:r>
            <w:r w:rsidR="00B71A74">
              <w:rPr>
                <w:rFonts w:cstheme="minorHAnsi"/>
                <w:sz w:val="20"/>
                <w:szCs w:val="20"/>
              </w:rPr>
              <w:t>c</w:t>
            </w:r>
            <w:r>
              <w:rPr>
                <w:rFonts w:cstheme="minorHAnsi"/>
                <w:sz w:val="20"/>
                <w:szCs w:val="20"/>
              </w:rPr>
              <w:t>al staff speaking to people about their housing status when they are in hospital. It’s a golden opportunity to begin relationship building</w:t>
            </w:r>
          </w:p>
          <w:p w14:paraId="59F176DC" w14:textId="77777777" w:rsidR="00D93C2F" w:rsidRDefault="00D93C2F" w:rsidP="00D93C2F">
            <w:pPr>
              <w:pStyle w:val="ListParagraph"/>
              <w:numPr>
                <w:ilvl w:val="0"/>
                <w:numId w:val="14"/>
              </w:numPr>
              <w:rPr>
                <w:rFonts w:cstheme="minorHAnsi"/>
                <w:sz w:val="20"/>
                <w:szCs w:val="20"/>
              </w:rPr>
            </w:pPr>
            <w:r>
              <w:rPr>
                <w:rFonts w:cstheme="minorHAnsi"/>
                <w:sz w:val="20"/>
                <w:szCs w:val="20"/>
              </w:rPr>
              <w:t>Value of housing is very important and needs to be known</w:t>
            </w:r>
          </w:p>
          <w:p w14:paraId="73B00D76" w14:textId="4AA5F517" w:rsidR="00D93C2F" w:rsidRPr="00D93C2F" w:rsidRDefault="00D93C2F" w:rsidP="00D93C2F">
            <w:pPr>
              <w:pStyle w:val="ListParagraph"/>
              <w:numPr>
                <w:ilvl w:val="0"/>
                <w:numId w:val="14"/>
              </w:numPr>
              <w:rPr>
                <w:rFonts w:cstheme="minorHAnsi"/>
                <w:sz w:val="20"/>
                <w:szCs w:val="20"/>
              </w:rPr>
            </w:pPr>
            <w:r>
              <w:rPr>
                <w:rFonts w:cstheme="minorHAnsi"/>
                <w:sz w:val="20"/>
                <w:szCs w:val="20"/>
              </w:rPr>
              <w:t xml:space="preserve">Joint working to increase supply through new housing, addressing existing housing conditions, joint work to address inequality and issues that lead to homelessness and spiralling needs. Use existing groups and build on that work. </w:t>
            </w:r>
          </w:p>
        </w:tc>
      </w:tr>
    </w:tbl>
    <w:p w14:paraId="472A9D95" w14:textId="77777777" w:rsidR="00D546C0" w:rsidRDefault="00D546C0" w:rsidP="00D546C0">
      <w:pPr>
        <w:rPr>
          <w:rFonts w:cstheme="minorHAnsi"/>
          <w:b/>
          <w:sz w:val="20"/>
          <w:szCs w:val="20"/>
        </w:rPr>
      </w:pPr>
    </w:p>
    <w:p w14:paraId="6AD3CA1D" w14:textId="55407E73" w:rsidR="00D546C0" w:rsidRDefault="00D93C2F" w:rsidP="00D546C0">
      <w:pPr>
        <w:rPr>
          <w:rFonts w:cstheme="minorHAnsi"/>
          <w:b/>
          <w:sz w:val="20"/>
          <w:szCs w:val="20"/>
        </w:rPr>
      </w:pPr>
      <w:r>
        <w:rPr>
          <w:rFonts w:cstheme="minorHAnsi"/>
          <w:b/>
          <w:sz w:val="20"/>
          <w:szCs w:val="20"/>
        </w:rPr>
        <w:t>6</w:t>
      </w:r>
      <w:r w:rsidR="00D546C0" w:rsidRPr="00D546C0">
        <w:rPr>
          <w:rFonts w:cstheme="minorHAnsi"/>
          <w:b/>
          <w:sz w:val="20"/>
          <w:szCs w:val="20"/>
        </w:rPr>
        <w:t xml:space="preserve">. </w:t>
      </w:r>
      <w:r w:rsidR="00D546C0">
        <w:rPr>
          <w:rFonts w:cstheme="minorHAnsi"/>
          <w:b/>
          <w:sz w:val="20"/>
          <w:szCs w:val="20"/>
        </w:rPr>
        <w:t>Any other comments?</w:t>
      </w:r>
    </w:p>
    <w:tbl>
      <w:tblPr>
        <w:tblStyle w:val="TableGrid"/>
        <w:tblW w:w="0" w:type="auto"/>
        <w:tblLook w:val="04A0" w:firstRow="1" w:lastRow="0" w:firstColumn="1" w:lastColumn="0" w:noHBand="0" w:noVBand="1"/>
      </w:tblPr>
      <w:tblGrid>
        <w:gridCol w:w="9016"/>
      </w:tblGrid>
      <w:tr w:rsidR="00D93C2F" w14:paraId="7E09910D" w14:textId="77777777" w:rsidTr="00D93C2F">
        <w:tc>
          <w:tcPr>
            <w:tcW w:w="9016" w:type="dxa"/>
          </w:tcPr>
          <w:p w14:paraId="1EF89020" w14:textId="77777777" w:rsidR="00D93C2F" w:rsidRDefault="00D93C2F" w:rsidP="00D93C2F">
            <w:pPr>
              <w:pStyle w:val="ListParagraph"/>
              <w:numPr>
                <w:ilvl w:val="0"/>
                <w:numId w:val="15"/>
              </w:numPr>
              <w:rPr>
                <w:rFonts w:cstheme="minorHAnsi"/>
                <w:sz w:val="20"/>
                <w:szCs w:val="20"/>
              </w:rPr>
            </w:pPr>
            <w:r>
              <w:rPr>
                <w:rFonts w:cstheme="minorHAnsi"/>
                <w:sz w:val="20"/>
                <w:szCs w:val="20"/>
              </w:rPr>
              <w:t>Bring health services into local areas especially poor housing areas</w:t>
            </w:r>
          </w:p>
          <w:p w14:paraId="0755B4E6" w14:textId="70E1D93B" w:rsidR="00D93C2F" w:rsidRPr="00D93C2F" w:rsidRDefault="00D93C2F" w:rsidP="00D93C2F">
            <w:pPr>
              <w:pStyle w:val="ListParagraph"/>
              <w:numPr>
                <w:ilvl w:val="0"/>
                <w:numId w:val="15"/>
              </w:numPr>
              <w:rPr>
                <w:rFonts w:cstheme="minorHAnsi"/>
                <w:sz w:val="20"/>
                <w:szCs w:val="20"/>
              </w:rPr>
            </w:pPr>
            <w:r>
              <w:rPr>
                <w:rFonts w:cstheme="minorHAnsi"/>
                <w:sz w:val="20"/>
                <w:szCs w:val="20"/>
              </w:rPr>
              <w:t>There are some really committed people and organisations working in our localities. Caring and compassionate approaches will always be here</w:t>
            </w:r>
          </w:p>
        </w:tc>
      </w:tr>
    </w:tbl>
    <w:p w14:paraId="263FF385" w14:textId="727F9FBF" w:rsidR="00CE581C" w:rsidRDefault="00CE581C" w:rsidP="00D546C0">
      <w:pPr>
        <w:rPr>
          <w:rFonts w:cstheme="minorHAnsi"/>
          <w:sz w:val="20"/>
          <w:szCs w:val="20"/>
        </w:rPr>
      </w:pPr>
    </w:p>
    <w:p w14:paraId="727E93D4" w14:textId="3B8B7736" w:rsidR="00CE581C" w:rsidRPr="00070276" w:rsidRDefault="00CE581C" w:rsidP="00CE581C">
      <w:pPr>
        <w:rPr>
          <w:rFonts w:cstheme="minorHAnsi"/>
          <w:b/>
          <w:sz w:val="20"/>
          <w:szCs w:val="20"/>
        </w:rPr>
      </w:pPr>
      <w:r>
        <w:rPr>
          <w:rFonts w:cstheme="minorHAnsi"/>
          <w:b/>
          <w:sz w:val="20"/>
          <w:szCs w:val="20"/>
        </w:rPr>
        <w:t>Attendees (roles pulled from LinkedIn/internet, might not be 100% correct)</w:t>
      </w:r>
      <w:r w:rsidRPr="00070276">
        <w:rPr>
          <w:rFonts w:cstheme="minorHAnsi"/>
          <w:b/>
          <w:sz w:val="20"/>
          <w:szCs w:val="20"/>
        </w:rPr>
        <w:t>:</w:t>
      </w:r>
      <w:r w:rsidRPr="00070276">
        <w:rPr>
          <w:rFonts w:cstheme="minorHAnsi"/>
          <w:b/>
          <w:sz w:val="20"/>
          <w:szCs w:val="20"/>
        </w:rPr>
        <w:tab/>
      </w:r>
    </w:p>
    <w:tbl>
      <w:tblPr>
        <w:tblStyle w:val="TableGrid"/>
        <w:tblW w:w="8995" w:type="dxa"/>
        <w:tblLayout w:type="fixed"/>
        <w:tblLook w:val="04A0" w:firstRow="1" w:lastRow="0" w:firstColumn="1" w:lastColumn="0" w:noHBand="0" w:noVBand="1"/>
      </w:tblPr>
      <w:tblGrid>
        <w:gridCol w:w="1696"/>
        <w:gridCol w:w="3969"/>
        <w:gridCol w:w="3330"/>
      </w:tblGrid>
      <w:tr w:rsidR="00CE581C" w:rsidRPr="00070276" w14:paraId="6D62127F" w14:textId="77777777" w:rsidTr="007123F6">
        <w:tc>
          <w:tcPr>
            <w:tcW w:w="1696" w:type="dxa"/>
          </w:tcPr>
          <w:p w14:paraId="7CFA2FE3" w14:textId="77777777" w:rsidR="00CE581C" w:rsidRPr="00070276" w:rsidRDefault="00CE581C" w:rsidP="007123F6">
            <w:pPr>
              <w:rPr>
                <w:rFonts w:cstheme="minorHAnsi"/>
                <w:sz w:val="20"/>
                <w:szCs w:val="20"/>
              </w:rPr>
            </w:pPr>
            <w:r w:rsidRPr="00070276">
              <w:rPr>
                <w:rFonts w:cstheme="minorHAnsi"/>
                <w:sz w:val="20"/>
                <w:szCs w:val="20"/>
              </w:rPr>
              <w:t xml:space="preserve">Andrew van </w:t>
            </w:r>
            <w:proofErr w:type="spellStart"/>
            <w:r w:rsidRPr="00070276">
              <w:rPr>
                <w:rFonts w:cstheme="minorHAnsi"/>
                <w:sz w:val="20"/>
                <w:szCs w:val="20"/>
              </w:rPr>
              <w:t>Doorn</w:t>
            </w:r>
            <w:proofErr w:type="spellEnd"/>
          </w:p>
        </w:tc>
        <w:tc>
          <w:tcPr>
            <w:tcW w:w="3969" w:type="dxa"/>
          </w:tcPr>
          <w:p w14:paraId="250C0BAE" w14:textId="77777777" w:rsidR="00CE581C" w:rsidRPr="00070276" w:rsidRDefault="00CE581C" w:rsidP="007123F6">
            <w:pPr>
              <w:rPr>
                <w:rFonts w:cstheme="minorHAnsi"/>
                <w:sz w:val="20"/>
                <w:szCs w:val="20"/>
              </w:rPr>
            </w:pPr>
            <w:r w:rsidRPr="00070276">
              <w:rPr>
                <w:rFonts w:cstheme="minorHAnsi"/>
                <w:sz w:val="20"/>
                <w:szCs w:val="20"/>
              </w:rPr>
              <w:t>Chief Executive at HACT</w:t>
            </w:r>
          </w:p>
        </w:tc>
        <w:tc>
          <w:tcPr>
            <w:tcW w:w="3330" w:type="dxa"/>
          </w:tcPr>
          <w:p w14:paraId="5A28E18F" w14:textId="77777777" w:rsidR="00CE581C" w:rsidRPr="00070276" w:rsidRDefault="00CE581C" w:rsidP="007123F6">
            <w:pPr>
              <w:rPr>
                <w:rFonts w:cstheme="minorHAnsi"/>
                <w:sz w:val="20"/>
                <w:szCs w:val="20"/>
              </w:rPr>
            </w:pPr>
            <w:r w:rsidRPr="00070276">
              <w:rPr>
                <w:rFonts w:cstheme="minorHAnsi"/>
                <w:sz w:val="20"/>
                <w:szCs w:val="20"/>
              </w:rPr>
              <w:t>Andrew.VanDoorn@hact.org.uk</w:t>
            </w:r>
          </w:p>
        </w:tc>
      </w:tr>
      <w:tr w:rsidR="00CE581C" w:rsidRPr="00070276" w14:paraId="76C7DC07" w14:textId="77777777" w:rsidTr="007123F6">
        <w:tc>
          <w:tcPr>
            <w:tcW w:w="1696" w:type="dxa"/>
          </w:tcPr>
          <w:p w14:paraId="666C9363" w14:textId="77777777" w:rsidR="00CE581C" w:rsidRPr="00070276" w:rsidRDefault="00CE581C" w:rsidP="007123F6">
            <w:pPr>
              <w:rPr>
                <w:rFonts w:cstheme="minorHAnsi"/>
                <w:sz w:val="20"/>
                <w:szCs w:val="20"/>
              </w:rPr>
            </w:pPr>
            <w:r w:rsidRPr="00070276">
              <w:rPr>
                <w:rFonts w:cstheme="minorHAnsi"/>
                <w:sz w:val="20"/>
                <w:szCs w:val="20"/>
              </w:rPr>
              <w:t>Beverley Lyon</w:t>
            </w:r>
          </w:p>
        </w:tc>
        <w:tc>
          <w:tcPr>
            <w:tcW w:w="3969" w:type="dxa"/>
          </w:tcPr>
          <w:p w14:paraId="6E5F238A" w14:textId="77777777" w:rsidR="00CE581C" w:rsidRPr="00070276" w:rsidRDefault="00CE581C" w:rsidP="007123F6">
            <w:pPr>
              <w:rPr>
                <w:rFonts w:cstheme="minorHAnsi"/>
                <w:sz w:val="20"/>
                <w:szCs w:val="20"/>
              </w:rPr>
            </w:pPr>
            <w:r w:rsidRPr="00070276">
              <w:rPr>
                <w:rFonts w:cstheme="minorHAnsi"/>
                <w:sz w:val="20"/>
                <w:szCs w:val="20"/>
              </w:rPr>
              <w:t>Senior Housing Advisory Manager, Preston CC</w:t>
            </w:r>
          </w:p>
        </w:tc>
        <w:tc>
          <w:tcPr>
            <w:tcW w:w="3330" w:type="dxa"/>
          </w:tcPr>
          <w:p w14:paraId="52E35886" w14:textId="77777777" w:rsidR="00CE581C" w:rsidRPr="00070276" w:rsidRDefault="00CE581C" w:rsidP="007123F6">
            <w:pPr>
              <w:rPr>
                <w:rFonts w:cstheme="minorHAnsi"/>
                <w:sz w:val="20"/>
                <w:szCs w:val="20"/>
              </w:rPr>
            </w:pPr>
            <w:r w:rsidRPr="00070276">
              <w:rPr>
                <w:rFonts w:cstheme="minorHAnsi"/>
                <w:sz w:val="20"/>
                <w:szCs w:val="20"/>
              </w:rPr>
              <w:t>B.Lyon@preston.gov.uk</w:t>
            </w:r>
          </w:p>
        </w:tc>
      </w:tr>
      <w:tr w:rsidR="00CE581C" w:rsidRPr="00070276" w14:paraId="4F00F059" w14:textId="77777777" w:rsidTr="007123F6">
        <w:tc>
          <w:tcPr>
            <w:tcW w:w="1696" w:type="dxa"/>
          </w:tcPr>
          <w:p w14:paraId="6C50E017" w14:textId="77777777" w:rsidR="00CE581C" w:rsidRPr="00070276" w:rsidRDefault="00CE581C" w:rsidP="007123F6">
            <w:pPr>
              <w:rPr>
                <w:rFonts w:cstheme="minorHAnsi"/>
                <w:sz w:val="20"/>
                <w:szCs w:val="20"/>
              </w:rPr>
            </w:pPr>
            <w:r w:rsidRPr="00070276">
              <w:rPr>
                <w:rFonts w:cstheme="minorHAnsi"/>
                <w:sz w:val="20"/>
                <w:szCs w:val="20"/>
              </w:rPr>
              <w:t>Carol Stewart</w:t>
            </w:r>
          </w:p>
        </w:tc>
        <w:tc>
          <w:tcPr>
            <w:tcW w:w="3969" w:type="dxa"/>
          </w:tcPr>
          <w:p w14:paraId="75B1D3C1" w14:textId="77777777" w:rsidR="00CE581C" w:rsidRPr="00070276" w:rsidRDefault="00CE581C" w:rsidP="007123F6">
            <w:pPr>
              <w:rPr>
                <w:rFonts w:cstheme="minorHAnsi"/>
                <w:sz w:val="20"/>
                <w:szCs w:val="20"/>
              </w:rPr>
            </w:pPr>
            <w:r w:rsidRPr="00070276">
              <w:rPr>
                <w:rFonts w:cstheme="minorHAnsi"/>
                <w:sz w:val="20"/>
                <w:szCs w:val="20"/>
              </w:rPr>
              <w:t>Public Health Consultant, Cumbria County Council</w:t>
            </w:r>
          </w:p>
        </w:tc>
        <w:tc>
          <w:tcPr>
            <w:tcW w:w="3330" w:type="dxa"/>
          </w:tcPr>
          <w:p w14:paraId="421587A1" w14:textId="77777777" w:rsidR="00CE581C" w:rsidRPr="00070276" w:rsidRDefault="00CE581C" w:rsidP="007123F6">
            <w:pPr>
              <w:rPr>
                <w:rFonts w:cstheme="minorHAnsi"/>
                <w:sz w:val="20"/>
                <w:szCs w:val="20"/>
              </w:rPr>
            </w:pPr>
            <w:r w:rsidRPr="00070276">
              <w:rPr>
                <w:rFonts w:cstheme="minorHAnsi"/>
                <w:sz w:val="20"/>
                <w:szCs w:val="20"/>
              </w:rPr>
              <w:t>Carol.Stewart@cumbria.gov.uk</w:t>
            </w:r>
          </w:p>
        </w:tc>
      </w:tr>
      <w:tr w:rsidR="00CE581C" w:rsidRPr="00070276" w14:paraId="7DE5C4D3" w14:textId="77777777" w:rsidTr="007123F6">
        <w:tc>
          <w:tcPr>
            <w:tcW w:w="1696" w:type="dxa"/>
          </w:tcPr>
          <w:p w14:paraId="72115D65" w14:textId="77777777" w:rsidR="00CE581C" w:rsidRPr="00070276" w:rsidRDefault="00CE581C" w:rsidP="007123F6">
            <w:pPr>
              <w:rPr>
                <w:rFonts w:cstheme="minorHAnsi"/>
                <w:sz w:val="20"/>
                <w:szCs w:val="20"/>
              </w:rPr>
            </w:pPr>
            <w:r w:rsidRPr="00070276">
              <w:rPr>
                <w:rFonts w:cstheme="minorHAnsi"/>
                <w:sz w:val="20"/>
                <w:szCs w:val="20"/>
              </w:rPr>
              <w:t>Chris Gregory</w:t>
            </w:r>
          </w:p>
        </w:tc>
        <w:tc>
          <w:tcPr>
            <w:tcW w:w="3969" w:type="dxa"/>
          </w:tcPr>
          <w:p w14:paraId="1F38EE72" w14:textId="77777777" w:rsidR="00CE581C" w:rsidRPr="00070276" w:rsidRDefault="00CE581C" w:rsidP="007123F6">
            <w:pPr>
              <w:rPr>
                <w:rFonts w:cstheme="minorHAnsi"/>
                <w:sz w:val="20"/>
                <w:szCs w:val="20"/>
              </w:rPr>
            </w:pPr>
            <w:r w:rsidRPr="00070276">
              <w:rPr>
                <w:rFonts w:cstheme="minorHAnsi"/>
                <w:sz w:val="20"/>
                <w:szCs w:val="20"/>
              </w:rPr>
              <w:t>Housing Zone Project Manager, Hyndburn BC</w:t>
            </w:r>
          </w:p>
        </w:tc>
        <w:tc>
          <w:tcPr>
            <w:tcW w:w="3330" w:type="dxa"/>
          </w:tcPr>
          <w:p w14:paraId="66203D8A" w14:textId="77777777" w:rsidR="00CE581C" w:rsidRPr="00070276" w:rsidRDefault="00CE581C" w:rsidP="007123F6">
            <w:pPr>
              <w:rPr>
                <w:rFonts w:cstheme="minorHAnsi"/>
                <w:sz w:val="20"/>
                <w:szCs w:val="20"/>
              </w:rPr>
            </w:pPr>
            <w:r w:rsidRPr="00070276">
              <w:rPr>
                <w:rFonts w:cstheme="minorHAnsi"/>
                <w:sz w:val="20"/>
                <w:szCs w:val="20"/>
              </w:rPr>
              <w:t>Chris.gregory@hyndburnbc.gov.uk</w:t>
            </w:r>
          </w:p>
        </w:tc>
      </w:tr>
      <w:tr w:rsidR="00CE581C" w:rsidRPr="00070276" w14:paraId="11763388" w14:textId="77777777" w:rsidTr="007123F6">
        <w:tc>
          <w:tcPr>
            <w:tcW w:w="1696" w:type="dxa"/>
          </w:tcPr>
          <w:p w14:paraId="72BCCFDB" w14:textId="77777777" w:rsidR="00CE581C" w:rsidRPr="00070276" w:rsidRDefault="00CE581C" w:rsidP="007123F6">
            <w:pPr>
              <w:rPr>
                <w:rFonts w:cstheme="minorHAnsi"/>
                <w:sz w:val="20"/>
                <w:szCs w:val="20"/>
              </w:rPr>
            </w:pPr>
            <w:r w:rsidRPr="00070276">
              <w:rPr>
                <w:rFonts w:cstheme="minorHAnsi"/>
                <w:sz w:val="20"/>
                <w:szCs w:val="20"/>
              </w:rPr>
              <w:t>Chris Jones</w:t>
            </w:r>
          </w:p>
        </w:tc>
        <w:tc>
          <w:tcPr>
            <w:tcW w:w="3969" w:type="dxa"/>
          </w:tcPr>
          <w:p w14:paraId="507EF27A" w14:textId="77777777" w:rsidR="00CE581C" w:rsidRPr="00070276" w:rsidRDefault="00CE581C" w:rsidP="007123F6">
            <w:pPr>
              <w:rPr>
                <w:rFonts w:cstheme="minorHAnsi"/>
                <w:sz w:val="20"/>
                <w:szCs w:val="20"/>
              </w:rPr>
            </w:pPr>
            <w:r w:rsidRPr="00070276">
              <w:rPr>
                <w:rFonts w:cstheme="minorHAnsi"/>
                <w:sz w:val="20"/>
                <w:szCs w:val="20"/>
              </w:rPr>
              <w:t>Housing Renewal Manager, Barrow BC</w:t>
            </w:r>
          </w:p>
        </w:tc>
        <w:tc>
          <w:tcPr>
            <w:tcW w:w="3330" w:type="dxa"/>
          </w:tcPr>
          <w:p w14:paraId="31291E25" w14:textId="77777777" w:rsidR="00CE581C" w:rsidRPr="00070276" w:rsidRDefault="00CE581C" w:rsidP="007123F6">
            <w:pPr>
              <w:rPr>
                <w:rFonts w:cstheme="minorHAnsi"/>
                <w:sz w:val="20"/>
                <w:szCs w:val="20"/>
              </w:rPr>
            </w:pPr>
            <w:r w:rsidRPr="00070276">
              <w:rPr>
                <w:rFonts w:cstheme="minorHAnsi"/>
                <w:sz w:val="20"/>
                <w:szCs w:val="20"/>
              </w:rPr>
              <w:t>cwjones@barrowbc.gov.uk</w:t>
            </w:r>
          </w:p>
        </w:tc>
      </w:tr>
      <w:tr w:rsidR="00CE581C" w:rsidRPr="00070276" w14:paraId="12070C83" w14:textId="77777777" w:rsidTr="007123F6">
        <w:tc>
          <w:tcPr>
            <w:tcW w:w="1696" w:type="dxa"/>
          </w:tcPr>
          <w:p w14:paraId="7EA3A3D2" w14:textId="77777777" w:rsidR="00CE581C" w:rsidRPr="00070276" w:rsidRDefault="00CE581C" w:rsidP="007123F6">
            <w:pPr>
              <w:rPr>
                <w:rFonts w:cstheme="minorHAnsi"/>
                <w:sz w:val="20"/>
                <w:szCs w:val="20"/>
              </w:rPr>
            </w:pPr>
            <w:r w:rsidRPr="00070276">
              <w:rPr>
                <w:rFonts w:cstheme="minorHAnsi"/>
                <w:sz w:val="20"/>
                <w:szCs w:val="20"/>
              </w:rPr>
              <w:t>Christine Blythe</w:t>
            </w:r>
          </w:p>
        </w:tc>
        <w:tc>
          <w:tcPr>
            <w:tcW w:w="3969" w:type="dxa"/>
          </w:tcPr>
          <w:p w14:paraId="66D0B110" w14:textId="77777777" w:rsidR="00CE581C" w:rsidRPr="00070276" w:rsidRDefault="00CE581C" w:rsidP="007123F6">
            <w:pPr>
              <w:rPr>
                <w:rFonts w:cstheme="minorHAnsi"/>
                <w:sz w:val="20"/>
                <w:szCs w:val="20"/>
              </w:rPr>
            </w:pPr>
            <w:r w:rsidRPr="00070276">
              <w:rPr>
                <w:rFonts w:cstheme="minorHAnsi"/>
                <w:sz w:val="20"/>
                <w:szCs w:val="20"/>
              </w:rPr>
              <w:t>Chief Officer, Burnley, Pendle and Rossendale Council for Voluntary Service</w:t>
            </w:r>
          </w:p>
        </w:tc>
        <w:tc>
          <w:tcPr>
            <w:tcW w:w="3330" w:type="dxa"/>
          </w:tcPr>
          <w:p w14:paraId="6F25A3BA" w14:textId="77777777" w:rsidR="00CE581C" w:rsidRPr="00070276" w:rsidRDefault="00CE581C" w:rsidP="007123F6">
            <w:pPr>
              <w:rPr>
                <w:rFonts w:cstheme="minorHAnsi"/>
                <w:sz w:val="20"/>
                <w:szCs w:val="20"/>
              </w:rPr>
            </w:pPr>
            <w:r w:rsidRPr="00070276">
              <w:rPr>
                <w:rFonts w:cstheme="minorHAnsi"/>
                <w:sz w:val="20"/>
                <w:szCs w:val="20"/>
              </w:rPr>
              <w:t>christine.blythe@bprcvs.co.uk</w:t>
            </w:r>
          </w:p>
        </w:tc>
      </w:tr>
      <w:tr w:rsidR="00CE581C" w:rsidRPr="00070276" w14:paraId="788CEF32" w14:textId="77777777" w:rsidTr="007123F6">
        <w:tc>
          <w:tcPr>
            <w:tcW w:w="1696" w:type="dxa"/>
          </w:tcPr>
          <w:p w14:paraId="3377AD78" w14:textId="77777777" w:rsidR="00CE581C" w:rsidRPr="00070276" w:rsidRDefault="00CE581C" w:rsidP="007123F6">
            <w:pPr>
              <w:rPr>
                <w:rFonts w:cstheme="minorHAnsi"/>
                <w:sz w:val="20"/>
                <w:szCs w:val="20"/>
              </w:rPr>
            </w:pPr>
            <w:proofErr w:type="spellStart"/>
            <w:r w:rsidRPr="00070276">
              <w:rPr>
                <w:rFonts w:cstheme="minorHAnsi"/>
                <w:sz w:val="20"/>
                <w:szCs w:val="20"/>
              </w:rPr>
              <w:t>Dustymtt</w:t>
            </w:r>
            <w:proofErr w:type="spellEnd"/>
          </w:p>
        </w:tc>
        <w:tc>
          <w:tcPr>
            <w:tcW w:w="3969" w:type="dxa"/>
          </w:tcPr>
          <w:p w14:paraId="1146B10F" w14:textId="77777777" w:rsidR="00CE581C" w:rsidRPr="00070276" w:rsidRDefault="00CE581C" w:rsidP="007123F6">
            <w:pPr>
              <w:rPr>
                <w:rFonts w:cstheme="minorHAnsi"/>
                <w:sz w:val="20"/>
                <w:szCs w:val="20"/>
              </w:rPr>
            </w:pPr>
            <w:r w:rsidRPr="00070276">
              <w:rPr>
                <w:rFonts w:cstheme="minorHAnsi"/>
                <w:b/>
                <w:sz w:val="20"/>
                <w:szCs w:val="20"/>
              </w:rPr>
              <w:t>?</w:t>
            </w:r>
            <w:r w:rsidRPr="00070276">
              <w:rPr>
                <w:rFonts w:cstheme="minorHAnsi"/>
                <w:sz w:val="20"/>
                <w:szCs w:val="20"/>
              </w:rPr>
              <w:t xml:space="preserve"> Let's </w:t>
            </w:r>
            <w:proofErr w:type="spellStart"/>
            <w:r w:rsidRPr="00070276">
              <w:rPr>
                <w:rFonts w:cstheme="minorHAnsi"/>
                <w:sz w:val="20"/>
                <w:szCs w:val="20"/>
              </w:rPr>
              <w:t>BeFriends</w:t>
            </w:r>
            <w:proofErr w:type="spellEnd"/>
            <w:r w:rsidRPr="00070276">
              <w:rPr>
                <w:rFonts w:cstheme="minorHAnsi"/>
                <w:sz w:val="20"/>
                <w:szCs w:val="20"/>
              </w:rPr>
              <w:t>, Lancaster</w:t>
            </w:r>
          </w:p>
        </w:tc>
        <w:tc>
          <w:tcPr>
            <w:tcW w:w="3330" w:type="dxa"/>
          </w:tcPr>
          <w:p w14:paraId="60034578" w14:textId="77777777" w:rsidR="00CE581C" w:rsidRPr="00070276" w:rsidRDefault="00CE581C" w:rsidP="007123F6">
            <w:pPr>
              <w:rPr>
                <w:rFonts w:cstheme="minorHAnsi"/>
                <w:sz w:val="20"/>
                <w:szCs w:val="20"/>
              </w:rPr>
            </w:pPr>
            <w:r w:rsidRPr="00070276">
              <w:rPr>
                <w:rFonts w:cstheme="minorHAnsi"/>
                <w:sz w:val="20"/>
                <w:szCs w:val="20"/>
              </w:rPr>
              <w:t>dustymtt@gmail.com</w:t>
            </w:r>
          </w:p>
        </w:tc>
      </w:tr>
      <w:tr w:rsidR="00CE581C" w:rsidRPr="00070276" w14:paraId="1F3BF063" w14:textId="77777777" w:rsidTr="007123F6">
        <w:tc>
          <w:tcPr>
            <w:tcW w:w="1696" w:type="dxa"/>
          </w:tcPr>
          <w:p w14:paraId="51C152DD" w14:textId="77777777" w:rsidR="00CE581C" w:rsidRPr="00070276" w:rsidRDefault="00CE581C" w:rsidP="007123F6">
            <w:pPr>
              <w:rPr>
                <w:rFonts w:cstheme="minorHAnsi"/>
                <w:sz w:val="20"/>
                <w:szCs w:val="20"/>
              </w:rPr>
            </w:pPr>
            <w:r w:rsidRPr="00070276">
              <w:rPr>
                <w:rFonts w:cstheme="minorHAnsi"/>
                <w:sz w:val="20"/>
                <w:szCs w:val="20"/>
              </w:rPr>
              <w:t>Fran Richardson</w:t>
            </w:r>
          </w:p>
        </w:tc>
        <w:tc>
          <w:tcPr>
            <w:tcW w:w="3969" w:type="dxa"/>
          </w:tcPr>
          <w:p w14:paraId="0094D250" w14:textId="77777777" w:rsidR="00CE581C" w:rsidRPr="00070276" w:rsidRDefault="00CE581C" w:rsidP="007123F6">
            <w:pPr>
              <w:rPr>
                <w:rFonts w:cstheme="minorHAnsi"/>
                <w:sz w:val="20"/>
                <w:szCs w:val="20"/>
              </w:rPr>
            </w:pPr>
            <w:r w:rsidRPr="00070276">
              <w:rPr>
                <w:rFonts w:cstheme="minorHAnsi"/>
                <w:sz w:val="20"/>
                <w:szCs w:val="20"/>
              </w:rPr>
              <w:t>Community Led Housing Hub Cumbria &amp; Lancaster</w:t>
            </w:r>
          </w:p>
        </w:tc>
        <w:tc>
          <w:tcPr>
            <w:tcW w:w="3330" w:type="dxa"/>
          </w:tcPr>
          <w:p w14:paraId="6854FB5C" w14:textId="77777777" w:rsidR="00CE581C" w:rsidRPr="00070276" w:rsidRDefault="00CE581C" w:rsidP="007123F6">
            <w:pPr>
              <w:rPr>
                <w:rFonts w:cstheme="minorHAnsi"/>
                <w:sz w:val="20"/>
                <w:szCs w:val="20"/>
              </w:rPr>
            </w:pPr>
            <w:r w:rsidRPr="00070276">
              <w:rPr>
                <w:rFonts w:cstheme="minorHAnsi"/>
                <w:sz w:val="20"/>
                <w:szCs w:val="20"/>
              </w:rPr>
              <w:t>FranRichardson@cumbriaaction.org.uk</w:t>
            </w:r>
          </w:p>
        </w:tc>
      </w:tr>
      <w:tr w:rsidR="00CE581C" w:rsidRPr="00070276" w14:paraId="44D20DC2" w14:textId="77777777" w:rsidTr="007123F6">
        <w:tc>
          <w:tcPr>
            <w:tcW w:w="1696" w:type="dxa"/>
          </w:tcPr>
          <w:p w14:paraId="5981BD7C" w14:textId="77777777" w:rsidR="00CE581C" w:rsidRPr="00070276" w:rsidRDefault="00CE581C" w:rsidP="007123F6">
            <w:pPr>
              <w:rPr>
                <w:rFonts w:cstheme="minorHAnsi"/>
                <w:sz w:val="20"/>
                <w:szCs w:val="20"/>
              </w:rPr>
            </w:pPr>
            <w:r w:rsidRPr="00070276">
              <w:rPr>
                <w:rFonts w:cstheme="minorHAnsi"/>
                <w:sz w:val="20"/>
                <w:szCs w:val="20"/>
              </w:rPr>
              <w:t xml:space="preserve">Ged </w:t>
            </w:r>
            <w:proofErr w:type="spellStart"/>
            <w:r w:rsidRPr="00070276">
              <w:rPr>
                <w:rFonts w:cstheme="minorHAnsi"/>
                <w:sz w:val="20"/>
                <w:szCs w:val="20"/>
              </w:rPr>
              <w:t>Pickersgill</w:t>
            </w:r>
            <w:proofErr w:type="spellEnd"/>
          </w:p>
        </w:tc>
        <w:tc>
          <w:tcPr>
            <w:tcW w:w="3969" w:type="dxa"/>
          </w:tcPr>
          <w:p w14:paraId="614F2EBD" w14:textId="77777777" w:rsidR="00CE581C" w:rsidRPr="00070276" w:rsidRDefault="00CE581C" w:rsidP="007123F6">
            <w:pPr>
              <w:rPr>
                <w:rFonts w:cstheme="minorHAnsi"/>
                <w:sz w:val="20"/>
                <w:szCs w:val="20"/>
              </w:rPr>
            </w:pPr>
            <w:r w:rsidRPr="00070276">
              <w:rPr>
                <w:rFonts w:cstheme="minorHAnsi"/>
                <w:sz w:val="20"/>
                <w:szCs w:val="20"/>
              </w:rPr>
              <w:t>The Well Communities</w:t>
            </w:r>
          </w:p>
        </w:tc>
        <w:tc>
          <w:tcPr>
            <w:tcW w:w="3330" w:type="dxa"/>
          </w:tcPr>
          <w:p w14:paraId="35C0E9B1" w14:textId="77777777" w:rsidR="00CE581C" w:rsidRPr="00070276" w:rsidRDefault="00CE581C" w:rsidP="007123F6">
            <w:pPr>
              <w:rPr>
                <w:rFonts w:cstheme="minorHAnsi"/>
                <w:sz w:val="20"/>
                <w:szCs w:val="20"/>
              </w:rPr>
            </w:pPr>
            <w:r w:rsidRPr="00070276">
              <w:rPr>
                <w:rFonts w:cstheme="minorHAnsi"/>
                <w:sz w:val="20"/>
                <w:szCs w:val="20"/>
              </w:rPr>
              <w:t>ged@thewell2.co.uk</w:t>
            </w:r>
          </w:p>
        </w:tc>
      </w:tr>
      <w:tr w:rsidR="00CE581C" w:rsidRPr="00070276" w14:paraId="609CBC86" w14:textId="77777777" w:rsidTr="007123F6">
        <w:tc>
          <w:tcPr>
            <w:tcW w:w="1696" w:type="dxa"/>
          </w:tcPr>
          <w:p w14:paraId="496698E1" w14:textId="77777777" w:rsidR="00CE581C" w:rsidRPr="00070276" w:rsidRDefault="00CE581C" w:rsidP="007123F6">
            <w:pPr>
              <w:rPr>
                <w:rFonts w:cstheme="minorHAnsi"/>
                <w:sz w:val="20"/>
                <w:szCs w:val="20"/>
              </w:rPr>
            </w:pPr>
            <w:r w:rsidRPr="00070276">
              <w:rPr>
                <w:rFonts w:cstheme="minorHAnsi"/>
                <w:sz w:val="20"/>
                <w:szCs w:val="20"/>
              </w:rPr>
              <w:t>Hannah Cassidy</w:t>
            </w:r>
          </w:p>
        </w:tc>
        <w:tc>
          <w:tcPr>
            <w:tcW w:w="3969" w:type="dxa"/>
          </w:tcPr>
          <w:p w14:paraId="0003BB92" w14:textId="77777777" w:rsidR="00CE581C" w:rsidRPr="00070276" w:rsidRDefault="00CE581C" w:rsidP="007123F6">
            <w:pPr>
              <w:rPr>
                <w:rFonts w:cstheme="minorHAnsi"/>
                <w:sz w:val="20"/>
                <w:szCs w:val="20"/>
              </w:rPr>
            </w:pPr>
            <w:r w:rsidRPr="00070276">
              <w:rPr>
                <w:rFonts w:cstheme="minorHAnsi"/>
                <w:sz w:val="20"/>
                <w:szCs w:val="20"/>
              </w:rPr>
              <w:t>Housing Options Team Leader at Blackpool Council</w:t>
            </w:r>
          </w:p>
        </w:tc>
        <w:tc>
          <w:tcPr>
            <w:tcW w:w="3330" w:type="dxa"/>
          </w:tcPr>
          <w:p w14:paraId="2A3F7CA0" w14:textId="77777777" w:rsidR="00CE581C" w:rsidRPr="00070276" w:rsidRDefault="00CE581C" w:rsidP="007123F6">
            <w:pPr>
              <w:rPr>
                <w:rFonts w:cstheme="minorHAnsi"/>
                <w:sz w:val="20"/>
                <w:szCs w:val="20"/>
              </w:rPr>
            </w:pPr>
            <w:r w:rsidRPr="00070276">
              <w:rPr>
                <w:rFonts w:cstheme="minorHAnsi"/>
                <w:sz w:val="20"/>
                <w:szCs w:val="20"/>
              </w:rPr>
              <w:t>hannah.cassidy@blackpool.gov.uk</w:t>
            </w:r>
          </w:p>
        </w:tc>
      </w:tr>
      <w:tr w:rsidR="00CE581C" w:rsidRPr="00070276" w14:paraId="6B17F305" w14:textId="77777777" w:rsidTr="007123F6">
        <w:tc>
          <w:tcPr>
            <w:tcW w:w="1696" w:type="dxa"/>
          </w:tcPr>
          <w:p w14:paraId="77F94365" w14:textId="77777777" w:rsidR="00CE581C" w:rsidRPr="00070276" w:rsidRDefault="00CE581C" w:rsidP="007123F6">
            <w:pPr>
              <w:rPr>
                <w:rFonts w:cstheme="minorHAnsi"/>
                <w:sz w:val="20"/>
                <w:szCs w:val="20"/>
              </w:rPr>
            </w:pPr>
            <w:r w:rsidRPr="00070276">
              <w:rPr>
                <w:rFonts w:cstheme="minorHAnsi"/>
                <w:sz w:val="20"/>
                <w:szCs w:val="20"/>
              </w:rPr>
              <w:t xml:space="preserve">Helen </w:t>
            </w:r>
            <w:proofErr w:type="spellStart"/>
            <w:r w:rsidRPr="00070276">
              <w:rPr>
                <w:rFonts w:cstheme="minorHAnsi"/>
                <w:sz w:val="20"/>
                <w:szCs w:val="20"/>
              </w:rPr>
              <w:t>Greatorex</w:t>
            </w:r>
            <w:proofErr w:type="spellEnd"/>
          </w:p>
        </w:tc>
        <w:tc>
          <w:tcPr>
            <w:tcW w:w="3969" w:type="dxa"/>
          </w:tcPr>
          <w:p w14:paraId="309B72A0" w14:textId="77777777" w:rsidR="00CE581C" w:rsidRPr="00070276" w:rsidRDefault="00CE581C" w:rsidP="007123F6">
            <w:pPr>
              <w:rPr>
                <w:rFonts w:cstheme="minorHAnsi"/>
                <w:sz w:val="20"/>
                <w:szCs w:val="20"/>
              </w:rPr>
            </w:pPr>
            <w:r w:rsidRPr="00070276">
              <w:rPr>
                <w:rFonts w:cstheme="minorHAnsi"/>
                <w:sz w:val="20"/>
                <w:szCs w:val="20"/>
              </w:rPr>
              <w:t>Chief Officer Citizens Advice North Lancashire</w:t>
            </w:r>
          </w:p>
        </w:tc>
        <w:tc>
          <w:tcPr>
            <w:tcW w:w="3330" w:type="dxa"/>
          </w:tcPr>
          <w:p w14:paraId="5689448F" w14:textId="77777777" w:rsidR="00CE581C" w:rsidRPr="00070276" w:rsidRDefault="00CE581C" w:rsidP="007123F6">
            <w:pPr>
              <w:rPr>
                <w:rFonts w:cstheme="minorHAnsi"/>
                <w:sz w:val="20"/>
                <w:szCs w:val="20"/>
              </w:rPr>
            </w:pPr>
            <w:r w:rsidRPr="00070276">
              <w:rPr>
                <w:rFonts w:cstheme="minorHAnsi"/>
                <w:sz w:val="20"/>
                <w:szCs w:val="20"/>
              </w:rPr>
              <w:t>heleng@northlancashirecab.org.uk</w:t>
            </w:r>
          </w:p>
        </w:tc>
      </w:tr>
      <w:tr w:rsidR="00CE581C" w:rsidRPr="00070276" w14:paraId="6A3B2054" w14:textId="77777777" w:rsidTr="007123F6">
        <w:tc>
          <w:tcPr>
            <w:tcW w:w="1696" w:type="dxa"/>
          </w:tcPr>
          <w:p w14:paraId="10D2F530" w14:textId="77777777" w:rsidR="00CE581C" w:rsidRPr="00070276" w:rsidRDefault="00CE581C" w:rsidP="007123F6">
            <w:pPr>
              <w:rPr>
                <w:rFonts w:cstheme="minorHAnsi"/>
                <w:sz w:val="20"/>
                <w:szCs w:val="20"/>
              </w:rPr>
            </w:pPr>
            <w:proofErr w:type="spellStart"/>
            <w:r w:rsidRPr="00070276">
              <w:rPr>
                <w:rFonts w:cstheme="minorHAnsi"/>
                <w:sz w:val="20"/>
                <w:szCs w:val="20"/>
              </w:rPr>
              <w:t>Howerd</w:t>
            </w:r>
            <w:proofErr w:type="spellEnd"/>
            <w:r w:rsidRPr="00070276">
              <w:rPr>
                <w:rFonts w:cstheme="minorHAnsi"/>
                <w:sz w:val="20"/>
                <w:szCs w:val="20"/>
              </w:rPr>
              <w:t xml:space="preserve"> Booth</w:t>
            </w:r>
          </w:p>
        </w:tc>
        <w:tc>
          <w:tcPr>
            <w:tcW w:w="3969" w:type="dxa"/>
          </w:tcPr>
          <w:p w14:paraId="0814FB59" w14:textId="77777777" w:rsidR="00CE581C" w:rsidRPr="00070276" w:rsidRDefault="00CE581C" w:rsidP="007123F6">
            <w:pPr>
              <w:rPr>
                <w:rFonts w:cstheme="minorHAnsi"/>
                <w:sz w:val="20"/>
                <w:szCs w:val="20"/>
              </w:rPr>
            </w:pPr>
            <w:r w:rsidRPr="00070276">
              <w:rPr>
                <w:rFonts w:cstheme="minorHAnsi"/>
                <w:sz w:val="20"/>
                <w:szCs w:val="20"/>
              </w:rPr>
              <w:t>Regional Programme Manager, Innovation Agency</w:t>
            </w:r>
          </w:p>
        </w:tc>
        <w:tc>
          <w:tcPr>
            <w:tcW w:w="3330" w:type="dxa"/>
          </w:tcPr>
          <w:p w14:paraId="27FB2EB2" w14:textId="77777777" w:rsidR="00CE581C" w:rsidRPr="00070276" w:rsidRDefault="00CE581C" w:rsidP="007123F6">
            <w:pPr>
              <w:rPr>
                <w:rFonts w:cstheme="minorHAnsi"/>
                <w:sz w:val="20"/>
                <w:szCs w:val="20"/>
              </w:rPr>
            </w:pPr>
            <w:r w:rsidRPr="00070276">
              <w:rPr>
                <w:rFonts w:cstheme="minorHAnsi"/>
                <w:sz w:val="20"/>
                <w:szCs w:val="20"/>
              </w:rPr>
              <w:t>Howerd.Booth@innovationagencynwc.nhs.uk</w:t>
            </w:r>
          </w:p>
        </w:tc>
      </w:tr>
      <w:tr w:rsidR="00CE581C" w:rsidRPr="00070276" w14:paraId="5C6F2824" w14:textId="77777777" w:rsidTr="007123F6">
        <w:tc>
          <w:tcPr>
            <w:tcW w:w="1696" w:type="dxa"/>
          </w:tcPr>
          <w:p w14:paraId="79542329" w14:textId="77777777" w:rsidR="00CE581C" w:rsidRPr="00070276" w:rsidRDefault="00CE581C" w:rsidP="007123F6">
            <w:pPr>
              <w:rPr>
                <w:rFonts w:cstheme="minorHAnsi"/>
                <w:sz w:val="20"/>
                <w:szCs w:val="20"/>
              </w:rPr>
            </w:pPr>
            <w:r w:rsidRPr="00070276">
              <w:rPr>
                <w:rFonts w:cstheme="minorHAnsi"/>
                <w:sz w:val="20"/>
                <w:szCs w:val="20"/>
              </w:rPr>
              <w:t>Jessica Allen</w:t>
            </w:r>
            <w:r w:rsidRPr="00070276">
              <w:rPr>
                <w:rFonts w:cstheme="minorHAnsi"/>
                <w:sz w:val="20"/>
                <w:szCs w:val="20"/>
              </w:rPr>
              <w:tab/>
            </w:r>
          </w:p>
        </w:tc>
        <w:tc>
          <w:tcPr>
            <w:tcW w:w="3969" w:type="dxa"/>
          </w:tcPr>
          <w:p w14:paraId="2BD5C445" w14:textId="77777777" w:rsidR="00CE581C" w:rsidRPr="00070276" w:rsidRDefault="00CE581C" w:rsidP="007123F6">
            <w:pPr>
              <w:rPr>
                <w:rFonts w:cstheme="minorHAnsi"/>
                <w:sz w:val="20"/>
                <w:szCs w:val="20"/>
              </w:rPr>
            </w:pPr>
            <w:r w:rsidRPr="00070276">
              <w:rPr>
                <w:rFonts w:cstheme="minorHAnsi"/>
                <w:sz w:val="20"/>
                <w:szCs w:val="20"/>
              </w:rPr>
              <w:t>HEC Secretariat</w:t>
            </w:r>
          </w:p>
        </w:tc>
        <w:tc>
          <w:tcPr>
            <w:tcW w:w="3330" w:type="dxa"/>
          </w:tcPr>
          <w:p w14:paraId="42D765F4" w14:textId="77777777" w:rsidR="00CE581C" w:rsidRPr="00070276" w:rsidRDefault="00CE581C" w:rsidP="007123F6">
            <w:pPr>
              <w:rPr>
                <w:rFonts w:cstheme="minorHAnsi"/>
                <w:sz w:val="20"/>
                <w:szCs w:val="20"/>
              </w:rPr>
            </w:pPr>
            <w:r w:rsidRPr="00070276">
              <w:rPr>
                <w:rFonts w:cstheme="minorHAnsi"/>
                <w:sz w:val="20"/>
                <w:szCs w:val="20"/>
              </w:rPr>
              <w:t>jessica.allen@ucl.ac.uk</w:t>
            </w:r>
          </w:p>
        </w:tc>
      </w:tr>
      <w:tr w:rsidR="00CE581C" w:rsidRPr="00070276" w14:paraId="60266879" w14:textId="77777777" w:rsidTr="007123F6">
        <w:tc>
          <w:tcPr>
            <w:tcW w:w="1696" w:type="dxa"/>
          </w:tcPr>
          <w:p w14:paraId="2F63D980" w14:textId="77777777" w:rsidR="00CE581C" w:rsidRPr="00070276" w:rsidRDefault="00CE581C" w:rsidP="007123F6">
            <w:pPr>
              <w:rPr>
                <w:rFonts w:cstheme="minorHAnsi"/>
                <w:sz w:val="20"/>
                <w:szCs w:val="20"/>
              </w:rPr>
            </w:pPr>
            <w:r w:rsidRPr="00070276">
              <w:rPr>
                <w:rFonts w:cstheme="minorHAnsi"/>
                <w:sz w:val="20"/>
                <w:szCs w:val="20"/>
              </w:rPr>
              <w:t>Julie Jackson</w:t>
            </w:r>
          </w:p>
        </w:tc>
        <w:tc>
          <w:tcPr>
            <w:tcW w:w="3969" w:type="dxa"/>
          </w:tcPr>
          <w:p w14:paraId="249BD6F9" w14:textId="77777777" w:rsidR="00CE581C" w:rsidRPr="00070276" w:rsidRDefault="00CE581C" w:rsidP="007123F6">
            <w:pPr>
              <w:rPr>
                <w:rFonts w:cstheme="minorHAnsi"/>
                <w:sz w:val="20"/>
                <w:szCs w:val="20"/>
              </w:rPr>
            </w:pPr>
            <w:r w:rsidRPr="00070276">
              <w:rPr>
                <w:rFonts w:cstheme="minorHAnsi"/>
                <w:sz w:val="20"/>
                <w:szCs w:val="20"/>
              </w:rPr>
              <w:t>South Lakeland District Council</w:t>
            </w:r>
          </w:p>
        </w:tc>
        <w:tc>
          <w:tcPr>
            <w:tcW w:w="3330" w:type="dxa"/>
          </w:tcPr>
          <w:p w14:paraId="0992CF46" w14:textId="77777777" w:rsidR="00CE581C" w:rsidRPr="00070276" w:rsidRDefault="00CE581C" w:rsidP="007123F6">
            <w:pPr>
              <w:rPr>
                <w:rFonts w:cstheme="minorHAnsi"/>
                <w:sz w:val="20"/>
                <w:szCs w:val="20"/>
              </w:rPr>
            </w:pPr>
            <w:r w:rsidRPr="00070276">
              <w:rPr>
                <w:rFonts w:cstheme="minorHAnsi"/>
                <w:sz w:val="20"/>
                <w:szCs w:val="20"/>
              </w:rPr>
              <w:t>? J.Jackson@southlakeland.gov.uk</w:t>
            </w:r>
          </w:p>
        </w:tc>
      </w:tr>
      <w:tr w:rsidR="00CE581C" w:rsidRPr="00070276" w14:paraId="5731889D" w14:textId="77777777" w:rsidTr="007123F6">
        <w:tc>
          <w:tcPr>
            <w:tcW w:w="1696" w:type="dxa"/>
          </w:tcPr>
          <w:p w14:paraId="3C82E511" w14:textId="77777777" w:rsidR="00CE581C" w:rsidRPr="00070276" w:rsidRDefault="00CE581C" w:rsidP="007123F6">
            <w:pPr>
              <w:rPr>
                <w:rFonts w:cstheme="minorHAnsi"/>
                <w:sz w:val="20"/>
                <w:szCs w:val="20"/>
              </w:rPr>
            </w:pPr>
            <w:r w:rsidRPr="00070276">
              <w:rPr>
                <w:rFonts w:cstheme="minorHAnsi"/>
                <w:sz w:val="20"/>
                <w:szCs w:val="20"/>
              </w:rPr>
              <w:t>Katie Clarke</w:t>
            </w:r>
          </w:p>
        </w:tc>
        <w:tc>
          <w:tcPr>
            <w:tcW w:w="3969" w:type="dxa"/>
          </w:tcPr>
          <w:p w14:paraId="049A815D" w14:textId="77777777" w:rsidR="00CE581C" w:rsidRPr="00070276" w:rsidRDefault="00CE581C" w:rsidP="007123F6">
            <w:pPr>
              <w:rPr>
                <w:rFonts w:cstheme="minorHAnsi"/>
                <w:sz w:val="20"/>
                <w:szCs w:val="20"/>
              </w:rPr>
            </w:pPr>
            <w:r w:rsidRPr="00070276">
              <w:rPr>
                <w:rFonts w:cstheme="minorHAnsi"/>
                <w:sz w:val="20"/>
                <w:szCs w:val="20"/>
              </w:rPr>
              <w:t>Early Years Adviser at Cumbria County Council</w:t>
            </w:r>
          </w:p>
        </w:tc>
        <w:tc>
          <w:tcPr>
            <w:tcW w:w="3330" w:type="dxa"/>
          </w:tcPr>
          <w:p w14:paraId="36618B80" w14:textId="77777777" w:rsidR="00CE581C" w:rsidRPr="00070276" w:rsidRDefault="00CE581C" w:rsidP="007123F6">
            <w:pPr>
              <w:rPr>
                <w:rFonts w:cstheme="minorHAnsi"/>
                <w:sz w:val="20"/>
                <w:szCs w:val="20"/>
              </w:rPr>
            </w:pPr>
            <w:r w:rsidRPr="00070276">
              <w:rPr>
                <w:rFonts w:cstheme="minorHAnsi"/>
                <w:sz w:val="20"/>
                <w:szCs w:val="20"/>
              </w:rPr>
              <w:t>Katie.Clarke@cumbria.gov.uk</w:t>
            </w:r>
          </w:p>
        </w:tc>
      </w:tr>
      <w:tr w:rsidR="00CE581C" w:rsidRPr="00070276" w14:paraId="6C461AFF" w14:textId="77777777" w:rsidTr="007123F6">
        <w:tc>
          <w:tcPr>
            <w:tcW w:w="1696" w:type="dxa"/>
          </w:tcPr>
          <w:p w14:paraId="2252C415" w14:textId="77777777" w:rsidR="00CE581C" w:rsidRPr="00070276" w:rsidRDefault="00CE581C" w:rsidP="007123F6">
            <w:pPr>
              <w:rPr>
                <w:rFonts w:cstheme="minorHAnsi"/>
                <w:sz w:val="20"/>
                <w:szCs w:val="20"/>
              </w:rPr>
            </w:pPr>
            <w:r w:rsidRPr="00070276">
              <w:rPr>
                <w:rFonts w:cstheme="minorHAnsi"/>
                <w:sz w:val="20"/>
                <w:szCs w:val="20"/>
              </w:rPr>
              <w:t xml:space="preserve">Maggie </w:t>
            </w:r>
            <w:proofErr w:type="spellStart"/>
            <w:r w:rsidRPr="00070276">
              <w:rPr>
                <w:rFonts w:cstheme="minorHAnsi"/>
                <w:sz w:val="20"/>
                <w:szCs w:val="20"/>
              </w:rPr>
              <w:t>Cornall</w:t>
            </w:r>
            <w:proofErr w:type="spellEnd"/>
          </w:p>
        </w:tc>
        <w:tc>
          <w:tcPr>
            <w:tcW w:w="3969" w:type="dxa"/>
          </w:tcPr>
          <w:p w14:paraId="5C391353" w14:textId="77777777" w:rsidR="00CE581C" w:rsidRPr="00070276" w:rsidRDefault="00CE581C" w:rsidP="007123F6">
            <w:pPr>
              <w:rPr>
                <w:rFonts w:cstheme="minorHAnsi"/>
                <w:sz w:val="20"/>
                <w:szCs w:val="20"/>
              </w:rPr>
            </w:pPr>
            <w:r w:rsidRPr="00070276">
              <w:rPr>
                <w:rFonts w:cstheme="minorHAnsi"/>
                <w:sz w:val="20"/>
                <w:szCs w:val="20"/>
              </w:rPr>
              <w:t>Director of Operations, Blackpool Coastal Housing Limited</w:t>
            </w:r>
          </w:p>
        </w:tc>
        <w:tc>
          <w:tcPr>
            <w:tcW w:w="3330" w:type="dxa"/>
          </w:tcPr>
          <w:p w14:paraId="14A72BC0" w14:textId="77777777" w:rsidR="00CE581C" w:rsidRPr="00070276" w:rsidRDefault="00CE581C" w:rsidP="007123F6">
            <w:pPr>
              <w:rPr>
                <w:rFonts w:cstheme="minorHAnsi"/>
                <w:sz w:val="20"/>
                <w:szCs w:val="20"/>
              </w:rPr>
            </w:pPr>
            <w:r w:rsidRPr="00070276">
              <w:rPr>
                <w:rFonts w:cstheme="minorHAnsi"/>
                <w:sz w:val="20"/>
                <w:szCs w:val="20"/>
              </w:rPr>
              <w:t>maggie.cornall@bch.co.uk</w:t>
            </w:r>
          </w:p>
        </w:tc>
      </w:tr>
      <w:tr w:rsidR="00CE581C" w:rsidRPr="00070276" w14:paraId="3112F698" w14:textId="77777777" w:rsidTr="007123F6">
        <w:tc>
          <w:tcPr>
            <w:tcW w:w="1696" w:type="dxa"/>
          </w:tcPr>
          <w:p w14:paraId="588695F5" w14:textId="77777777" w:rsidR="00CE581C" w:rsidRPr="00070276" w:rsidRDefault="00CE581C" w:rsidP="007123F6">
            <w:pPr>
              <w:rPr>
                <w:rFonts w:cstheme="minorHAnsi"/>
                <w:sz w:val="20"/>
                <w:szCs w:val="20"/>
              </w:rPr>
            </w:pPr>
            <w:r w:rsidRPr="00070276">
              <w:rPr>
                <w:rFonts w:cstheme="minorHAnsi"/>
                <w:sz w:val="20"/>
                <w:szCs w:val="20"/>
              </w:rPr>
              <w:t>Maria Thornton</w:t>
            </w:r>
          </w:p>
        </w:tc>
        <w:tc>
          <w:tcPr>
            <w:tcW w:w="3969" w:type="dxa"/>
          </w:tcPr>
          <w:p w14:paraId="3E33B271" w14:textId="77777777" w:rsidR="00CE581C" w:rsidRPr="00070276" w:rsidRDefault="00CE581C" w:rsidP="007123F6">
            <w:pPr>
              <w:rPr>
                <w:rFonts w:cstheme="minorHAnsi"/>
                <w:sz w:val="20"/>
                <w:szCs w:val="20"/>
              </w:rPr>
            </w:pPr>
            <w:r w:rsidRPr="00070276">
              <w:rPr>
                <w:rFonts w:cstheme="minorHAnsi"/>
                <w:sz w:val="20"/>
                <w:szCs w:val="20"/>
              </w:rPr>
              <w:t>NHS Engagement Officer, Lancaster University</w:t>
            </w:r>
          </w:p>
        </w:tc>
        <w:tc>
          <w:tcPr>
            <w:tcW w:w="3330" w:type="dxa"/>
          </w:tcPr>
          <w:p w14:paraId="60517C1B" w14:textId="77777777" w:rsidR="00CE581C" w:rsidRPr="00070276" w:rsidRDefault="00CE581C" w:rsidP="007123F6">
            <w:pPr>
              <w:rPr>
                <w:rFonts w:cstheme="minorHAnsi"/>
                <w:sz w:val="20"/>
                <w:szCs w:val="20"/>
              </w:rPr>
            </w:pPr>
            <w:r w:rsidRPr="00070276">
              <w:rPr>
                <w:rFonts w:cstheme="minorHAnsi"/>
                <w:sz w:val="20"/>
                <w:szCs w:val="20"/>
              </w:rPr>
              <w:t>maria.thornton@lancaster.ac.uk</w:t>
            </w:r>
          </w:p>
        </w:tc>
      </w:tr>
      <w:tr w:rsidR="00CE581C" w:rsidRPr="00070276" w14:paraId="1D3CE794" w14:textId="77777777" w:rsidTr="007123F6">
        <w:tc>
          <w:tcPr>
            <w:tcW w:w="1696" w:type="dxa"/>
          </w:tcPr>
          <w:p w14:paraId="3F8AF671" w14:textId="77777777" w:rsidR="00CE581C" w:rsidRPr="00070276" w:rsidRDefault="00CE581C" w:rsidP="007123F6">
            <w:pPr>
              <w:rPr>
                <w:rFonts w:cstheme="minorHAnsi"/>
                <w:sz w:val="20"/>
                <w:szCs w:val="20"/>
              </w:rPr>
            </w:pPr>
            <w:r w:rsidRPr="00070276">
              <w:rPr>
                <w:rFonts w:cstheme="minorHAnsi"/>
                <w:sz w:val="20"/>
                <w:szCs w:val="20"/>
              </w:rPr>
              <w:t>Paul Phillips</w:t>
            </w:r>
          </w:p>
        </w:tc>
        <w:tc>
          <w:tcPr>
            <w:tcW w:w="3969" w:type="dxa"/>
          </w:tcPr>
          <w:p w14:paraId="511D22FE" w14:textId="77777777" w:rsidR="00CE581C" w:rsidRPr="00070276" w:rsidRDefault="00CE581C" w:rsidP="007123F6">
            <w:pPr>
              <w:rPr>
                <w:rFonts w:cstheme="minorHAnsi"/>
                <w:sz w:val="20"/>
                <w:szCs w:val="20"/>
              </w:rPr>
            </w:pPr>
            <w:r w:rsidRPr="00070276">
              <w:rPr>
                <w:rFonts w:cstheme="minorHAnsi"/>
                <w:sz w:val="20"/>
                <w:szCs w:val="20"/>
              </w:rPr>
              <w:t>Adult &amp; Local Services, Cumbria County Council</w:t>
            </w:r>
          </w:p>
        </w:tc>
        <w:tc>
          <w:tcPr>
            <w:tcW w:w="3330" w:type="dxa"/>
          </w:tcPr>
          <w:p w14:paraId="65D45139" w14:textId="77777777" w:rsidR="00CE581C" w:rsidRPr="00070276" w:rsidRDefault="00CE581C" w:rsidP="007123F6">
            <w:pPr>
              <w:rPr>
                <w:rFonts w:cstheme="minorHAnsi"/>
                <w:sz w:val="20"/>
                <w:szCs w:val="20"/>
              </w:rPr>
            </w:pPr>
            <w:r w:rsidRPr="00070276">
              <w:rPr>
                <w:rFonts w:cstheme="minorHAnsi"/>
                <w:sz w:val="20"/>
                <w:szCs w:val="20"/>
              </w:rPr>
              <w:t>paul.phillips@cumbria.gov.uk</w:t>
            </w:r>
          </w:p>
        </w:tc>
      </w:tr>
      <w:tr w:rsidR="00CE581C" w:rsidRPr="00070276" w14:paraId="2B820C7B" w14:textId="77777777" w:rsidTr="007123F6">
        <w:tc>
          <w:tcPr>
            <w:tcW w:w="1696" w:type="dxa"/>
          </w:tcPr>
          <w:p w14:paraId="448CD382" w14:textId="77777777" w:rsidR="00CE581C" w:rsidRPr="00070276" w:rsidRDefault="00CE581C" w:rsidP="007123F6">
            <w:pPr>
              <w:rPr>
                <w:rFonts w:cstheme="minorHAnsi"/>
                <w:sz w:val="20"/>
                <w:szCs w:val="20"/>
              </w:rPr>
            </w:pPr>
            <w:r w:rsidRPr="00070276">
              <w:rPr>
                <w:rFonts w:cstheme="minorHAnsi"/>
                <w:sz w:val="20"/>
                <w:szCs w:val="20"/>
              </w:rPr>
              <w:t>Phil Moore</w:t>
            </w:r>
          </w:p>
        </w:tc>
        <w:tc>
          <w:tcPr>
            <w:tcW w:w="3969" w:type="dxa"/>
          </w:tcPr>
          <w:p w14:paraId="699B0BA6" w14:textId="77777777" w:rsidR="00CE581C" w:rsidRPr="00070276" w:rsidRDefault="00CE581C" w:rsidP="007123F6">
            <w:pPr>
              <w:rPr>
                <w:rFonts w:cstheme="minorHAnsi"/>
                <w:sz w:val="20"/>
                <w:szCs w:val="20"/>
              </w:rPr>
            </w:pPr>
            <w:r w:rsidRPr="00070276">
              <w:rPr>
                <w:rFonts w:cstheme="minorHAnsi"/>
                <w:sz w:val="20"/>
                <w:szCs w:val="20"/>
              </w:rPr>
              <w:t>Centre Manager (Lancaster &amp; District Homeless Action Service)</w:t>
            </w:r>
          </w:p>
        </w:tc>
        <w:tc>
          <w:tcPr>
            <w:tcW w:w="3330" w:type="dxa"/>
          </w:tcPr>
          <w:p w14:paraId="7C1ACEF2" w14:textId="77777777" w:rsidR="00CE581C" w:rsidRPr="00070276" w:rsidRDefault="00CE581C" w:rsidP="007123F6">
            <w:pPr>
              <w:rPr>
                <w:rFonts w:cstheme="minorHAnsi"/>
                <w:sz w:val="20"/>
                <w:szCs w:val="20"/>
              </w:rPr>
            </w:pPr>
            <w:r w:rsidRPr="00070276">
              <w:rPr>
                <w:rFonts w:cstheme="minorHAnsi"/>
                <w:sz w:val="20"/>
                <w:szCs w:val="20"/>
              </w:rPr>
              <w:t>manager@ldhas.org.uk</w:t>
            </w:r>
          </w:p>
        </w:tc>
      </w:tr>
      <w:tr w:rsidR="00CE581C" w:rsidRPr="00070276" w14:paraId="6DC0E63C" w14:textId="77777777" w:rsidTr="007123F6">
        <w:tc>
          <w:tcPr>
            <w:tcW w:w="1696" w:type="dxa"/>
          </w:tcPr>
          <w:p w14:paraId="37259A2F" w14:textId="77777777" w:rsidR="00CE581C" w:rsidRPr="00070276" w:rsidRDefault="00CE581C" w:rsidP="007123F6">
            <w:pPr>
              <w:rPr>
                <w:rFonts w:cstheme="minorHAnsi"/>
                <w:sz w:val="20"/>
                <w:szCs w:val="20"/>
              </w:rPr>
            </w:pPr>
            <w:r w:rsidRPr="00070276">
              <w:rPr>
                <w:rFonts w:cstheme="minorHAnsi"/>
                <w:sz w:val="20"/>
                <w:szCs w:val="20"/>
              </w:rPr>
              <w:t>Philip Jones</w:t>
            </w:r>
          </w:p>
        </w:tc>
        <w:tc>
          <w:tcPr>
            <w:tcW w:w="3969" w:type="dxa"/>
          </w:tcPr>
          <w:p w14:paraId="3898CC33" w14:textId="77777777" w:rsidR="00CE581C" w:rsidRPr="00070276" w:rsidRDefault="00CE581C" w:rsidP="007123F6">
            <w:pPr>
              <w:rPr>
                <w:rFonts w:cstheme="minorHAnsi"/>
                <w:sz w:val="20"/>
                <w:szCs w:val="20"/>
              </w:rPr>
            </w:pPr>
            <w:r w:rsidRPr="00070276">
              <w:rPr>
                <w:rFonts w:cstheme="minorHAnsi"/>
                <w:sz w:val="20"/>
                <w:szCs w:val="20"/>
              </w:rPr>
              <w:t>Director of New Service, Calico Group</w:t>
            </w:r>
          </w:p>
        </w:tc>
        <w:tc>
          <w:tcPr>
            <w:tcW w:w="3330" w:type="dxa"/>
          </w:tcPr>
          <w:p w14:paraId="58DE932C" w14:textId="77777777" w:rsidR="00CE581C" w:rsidRPr="00070276" w:rsidRDefault="00CE581C" w:rsidP="007123F6">
            <w:pPr>
              <w:rPr>
                <w:rFonts w:cstheme="minorHAnsi"/>
                <w:sz w:val="20"/>
                <w:szCs w:val="20"/>
              </w:rPr>
            </w:pPr>
            <w:r w:rsidRPr="00070276">
              <w:rPr>
                <w:rFonts w:cstheme="minorHAnsi"/>
                <w:sz w:val="20"/>
                <w:szCs w:val="20"/>
              </w:rPr>
              <w:t>PJones@calico.org.uk</w:t>
            </w:r>
          </w:p>
        </w:tc>
      </w:tr>
      <w:tr w:rsidR="00CE581C" w:rsidRPr="00070276" w14:paraId="2E9F38E7" w14:textId="77777777" w:rsidTr="007123F6">
        <w:tc>
          <w:tcPr>
            <w:tcW w:w="1696" w:type="dxa"/>
          </w:tcPr>
          <w:p w14:paraId="1C4D712D" w14:textId="77777777" w:rsidR="00CE581C" w:rsidRPr="00070276" w:rsidRDefault="00CE581C" w:rsidP="007123F6">
            <w:pPr>
              <w:rPr>
                <w:rFonts w:cstheme="minorHAnsi"/>
                <w:sz w:val="20"/>
                <w:szCs w:val="20"/>
              </w:rPr>
            </w:pPr>
            <w:r w:rsidRPr="00070276">
              <w:rPr>
                <w:rFonts w:cstheme="minorHAnsi"/>
                <w:sz w:val="20"/>
                <w:szCs w:val="20"/>
              </w:rPr>
              <w:t>Rachael Gosling</w:t>
            </w:r>
          </w:p>
        </w:tc>
        <w:tc>
          <w:tcPr>
            <w:tcW w:w="3969" w:type="dxa"/>
          </w:tcPr>
          <w:p w14:paraId="61FB9C0B" w14:textId="77777777" w:rsidR="00CE581C" w:rsidRPr="00070276" w:rsidRDefault="00CE581C" w:rsidP="007123F6">
            <w:pPr>
              <w:rPr>
                <w:rFonts w:cstheme="minorHAnsi"/>
                <w:sz w:val="20"/>
                <w:szCs w:val="20"/>
              </w:rPr>
            </w:pPr>
            <w:r w:rsidRPr="00070276">
              <w:rPr>
                <w:rFonts w:cstheme="minorHAnsi"/>
                <w:sz w:val="20"/>
                <w:szCs w:val="20"/>
              </w:rPr>
              <w:t>Consultant in Public Health, NHSE North West</w:t>
            </w:r>
          </w:p>
        </w:tc>
        <w:tc>
          <w:tcPr>
            <w:tcW w:w="3330" w:type="dxa"/>
          </w:tcPr>
          <w:p w14:paraId="0C9E43E4" w14:textId="77777777" w:rsidR="00CE581C" w:rsidRPr="00070276" w:rsidRDefault="00CE581C" w:rsidP="007123F6">
            <w:pPr>
              <w:rPr>
                <w:rFonts w:cstheme="minorHAnsi"/>
                <w:sz w:val="20"/>
                <w:szCs w:val="20"/>
              </w:rPr>
            </w:pPr>
          </w:p>
        </w:tc>
      </w:tr>
      <w:tr w:rsidR="00CE581C" w:rsidRPr="00070276" w14:paraId="1DA99717" w14:textId="77777777" w:rsidTr="007123F6">
        <w:tc>
          <w:tcPr>
            <w:tcW w:w="1696" w:type="dxa"/>
          </w:tcPr>
          <w:p w14:paraId="2D56BCCD" w14:textId="77777777" w:rsidR="00CE581C" w:rsidRPr="00070276" w:rsidRDefault="00CE581C" w:rsidP="007123F6">
            <w:pPr>
              <w:rPr>
                <w:rFonts w:cstheme="minorHAnsi"/>
                <w:sz w:val="20"/>
                <w:szCs w:val="20"/>
              </w:rPr>
            </w:pPr>
            <w:proofErr w:type="spellStart"/>
            <w:r w:rsidRPr="00070276">
              <w:rPr>
                <w:rFonts w:cstheme="minorHAnsi"/>
                <w:sz w:val="20"/>
                <w:szCs w:val="20"/>
              </w:rPr>
              <w:t>Sumaiya</w:t>
            </w:r>
            <w:proofErr w:type="spellEnd"/>
            <w:r w:rsidRPr="00070276">
              <w:rPr>
                <w:rFonts w:cstheme="minorHAnsi"/>
                <w:sz w:val="20"/>
                <w:szCs w:val="20"/>
              </w:rPr>
              <w:t xml:space="preserve"> </w:t>
            </w:r>
            <w:proofErr w:type="spellStart"/>
            <w:r w:rsidRPr="00070276">
              <w:rPr>
                <w:rFonts w:cstheme="minorHAnsi"/>
                <w:sz w:val="20"/>
                <w:szCs w:val="20"/>
              </w:rPr>
              <w:t>Solkar</w:t>
            </w:r>
            <w:proofErr w:type="spellEnd"/>
          </w:p>
        </w:tc>
        <w:tc>
          <w:tcPr>
            <w:tcW w:w="3969" w:type="dxa"/>
          </w:tcPr>
          <w:p w14:paraId="7395D7DD" w14:textId="77777777" w:rsidR="00CE581C" w:rsidRPr="00070276" w:rsidRDefault="00CE581C" w:rsidP="007123F6">
            <w:pPr>
              <w:rPr>
                <w:rFonts w:cstheme="minorHAnsi"/>
                <w:sz w:val="20"/>
                <w:szCs w:val="20"/>
              </w:rPr>
            </w:pPr>
            <w:r w:rsidRPr="00070276">
              <w:rPr>
                <w:rFonts w:cstheme="minorHAnsi"/>
                <w:sz w:val="20"/>
                <w:szCs w:val="20"/>
              </w:rPr>
              <w:t xml:space="preserve">IMO Charity </w:t>
            </w:r>
          </w:p>
        </w:tc>
        <w:tc>
          <w:tcPr>
            <w:tcW w:w="3330" w:type="dxa"/>
          </w:tcPr>
          <w:p w14:paraId="56873FDB" w14:textId="77777777" w:rsidR="00CE581C" w:rsidRPr="00070276" w:rsidRDefault="00CE581C" w:rsidP="007123F6">
            <w:pPr>
              <w:rPr>
                <w:rFonts w:cstheme="minorHAnsi"/>
                <w:sz w:val="20"/>
                <w:szCs w:val="20"/>
              </w:rPr>
            </w:pPr>
            <w:r w:rsidRPr="00070276">
              <w:rPr>
                <w:rFonts w:cstheme="minorHAnsi"/>
                <w:sz w:val="20"/>
                <w:szCs w:val="20"/>
              </w:rPr>
              <w:t>sumaiyah.solkar@imocharity.org</w:t>
            </w:r>
          </w:p>
        </w:tc>
      </w:tr>
      <w:tr w:rsidR="00CE581C" w:rsidRPr="00070276" w14:paraId="20AE30C8" w14:textId="77777777" w:rsidTr="007123F6">
        <w:tc>
          <w:tcPr>
            <w:tcW w:w="1696" w:type="dxa"/>
          </w:tcPr>
          <w:p w14:paraId="0E1621BA" w14:textId="77777777" w:rsidR="00CE581C" w:rsidRPr="00070276" w:rsidRDefault="00CE581C" w:rsidP="007123F6">
            <w:pPr>
              <w:rPr>
                <w:rFonts w:cstheme="minorHAnsi"/>
                <w:sz w:val="20"/>
                <w:szCs w:val="20"/>
              </w:rPr>
            </w:pPr>
            <w:r w:rsidRPr="00070276">
              <w:rPr>
                <w:rFonts w:cstheme="minorHAnsi"/>
                <w:sz w:val="20"/>
                <w:szCs w:val="20"/>
              </w:rPr>
              <w:t>Tammy Boyce</w:t>
            </w:r>
          </w:p>
        </w:tc>
        <w:tc>
          <w:tcPr>
            <w:tcW w:w="3969" w:type="dxa"/>
          </w:tcPr>
          <w:p w14:paraId="0218A448" w14:textId="77777777" w:rsidR="00CE581C" w:rsidRPr="00070276" w:rsidRDefault="00CE581C" w:rsidP="007123F6">
            <w:pPr>
              <w:rPr>
                <w:rFonts w:cstheme="minorHAnsi"/>
                <w:sz w:val="20"/>
                <w:szCs w:val="20"/>
              </w:rPr>
            </w:pPr>
            <w:r w:rsidRPr="00070276">
              <w:rPr>
                <w:rFonts w:cstheme="minorHAnsi"/>
                <w:sz w:val="20"/>
                <w:szCs w:val="20"/>
              </w:rPr>
              <w:t>HEC Secretariat</w:t>
            </w:r>
          </w:p>
        </w:tc>
        <w:tc>
          <w:tcPr>
            <w:tcW w:w="3330" w:type="dxa"/>
          </w:tcPr>
          <w:p w14:paraId="06630B1E" w14:textId="77777777" w:rsidR="00CE581C" w:rsidRPr="00070276" w:rsidRDefault="00CE581C" w:rsidP="007123F6">
            <w:pPr>
              <w:rPr>
                <w:rFonts w:cstheme="minorHAnsi"/>
                <w:sz w:val="20"/>
                <w:szCs w:val="20"/>
              </w:rPr>
            </w:pPr>
            <w:r w:rsidRPr="00070276">
              <w:rPr>
                <w:rFonts w:cstheme="minorHAnsi"/>
                <w:sz w:val="20"/>
                <w:szCs w:val="20"/>
              </w:rPr>
              <w:t>t.boyce@ucl.ac.uk</w:t>
            </w:r>
          </w:p>
        </w:tc>
      </w:tr>
      <w:tr w:rsidR="00CE581C" w:rsidRPr="00070276" w14:paraId="3D466484" w14:textId="77777777" w:rsidTr="007123F6">
        <w:tc>
          <w:tcPr>
            <w:tcW w:w="1696" w:type="dxa"/>
          </w:tcPr>
          <w:p w14:paraId="55921993" w14:textId="77777777" w:rsidR="00CE581C" w:rsidRPr="00070276" w:rsidRDefault="00CE581C" w:rsidP="007123F6">
            <w:pPr>
              <w:rPr>
                <w:rFonts w:cstheme="minorHAnsi"/>
                <w:sz w:val="20"/>
                <w:szCs w:val="20"/>
              </w:rPr>
            </w:pPr>
            <w:r w:rsidRPr="00070276">
              <w:rPr>
                <w:rFonts w:cstheme="minorHAnsi"/>
                <w:sz w:val="20"/>
                <w:szCs w:val="20"/>
              </w:rPr>
              <w:t>Tammy Bradley</w:t>
            </w:r>
          </w:p>
        </w:tc>
        <w:tc>
          <w:tcPr>
            <w:tcW w:w="3969" w:type="dxa"/>
          </w:tcPr>
          <w:p w14:paraId="60EBFE72" w14:textId="77777777" w:rsidR="00CE581C" w:rsidRPr="00070276" w:rsidRDefault="00CE581C" w:rsidP="007123F6">
            <w:pPr>
              <w:rPr>
                <w:rFonts w:cstheme="minorHAnsi"/>
                <w:sz w:val="20"/>
                <w:szCs w:val="20"/>
              </w:rPr>
            </w:pPr>
            <w:r w:rsidRPr="00070276">
              <w:rPr>
                <w:rFonts w:cstheme="minorHAnsi"/>
                <w:sz w:val="20"/>
                <w:szCs w:val="20"/>
              </w:rPr>
              <w:t>Executive Director (Operations and Support), Progress Group</w:t>
            </w:r>
          </w:p>
        </w:tc>
        <w:tc>
          <w:tcPr>
            <w:tcW w:w="3330" w:type="dxa"/>
          </w:tcPr>
          <w:p w14:paraId="588D3C12" w14:textId="77777777" w:rsidR="00CE581C" w:rsidRPr="00070276" w:rsidRDefault="00CE581C" w:rsidP="007123F6">
            <w:pPr>
              <w:rPr>
                <w:rFonts w:cstheme="minorHAnsi"/>
                <w:sz w:val="20"/>
                <w:szCs w:val="20"/>
              </w:rPr>
            </w:pPr>
            <w:r w:rsidRPr="00070276">
              <w:rPr>
                <w:rFonts w:cstheme="minorHAnsi"/>
                <w:sz w:val="20"/>
                <w:szCs w:val="20"/>
              </w:rPr>
              <w:t>tbradley@progressgroup.org.uk</w:t>
            </w:r>
          </w:p>
        </w:tc>
      </w:tr>
      <w:tr w:rsidR="00CE581C" w:rsidRPr="00070276" w14:paraId="7AB9C6D0" w14:textId="77777777" w:rsidTr="007123F6">
        <w:tc>
          <w:tcPr>
            <w:tcW w:w="1696" w:type="dxa"/>
          </w:tcPr>
          <w:p w14:paraId="508AFDF5" w14:textId="77777777" w:rsidR="00CE581C" w:rsidRPr="00070276" w:rsidRDefault="00CE581C" w:rsidP="007123F6">
            <w:pPr>
              <w:rPr>
                <w:rFonts w:cstheme="minorHAnsi"/>
                <w:sz w:val="20"/>
                <w:szCs w:val="20"/>
              </w:rPr>
            </w:pPr>
            <w:r w:rsidRPr="00070276">
              <w:rPr>
                <w:rFonts w:cstheme="minorHAnsi"/>
                <w:sz w:val="20"/>
                <w:szCs w:val="20"/>
              </w:rPr>
              <w:t>Vikki Piper</w:t>
            </w:r>
          </w:p>
        </w:tc>
        <w:tc>
          <w:tcPr>
            <w:tcW w:w="3969" w:type="dxa"/>
          </w:tcPr>
          <w:p w14:paraId="7F3D9051" w14:textId="77777777" w:rsidR="00CE581C" w:rsidRPr="00070276" w:rsidRDefault="00CE581C" w:rsidP="007123F6">
            <w:pPr>
              <w:rPr>
                <w:rFonts w:cstheme="minorHAnsi"/>
                <w:sz w:val="20"/>
                <w:szCs w:val="20"/>
              </w:rPr>
            </w:pPr>
            <w:r w:rsidRPr="00070276">
              <w:rPr>
                <w:rFonts w:cstheme="minorHAnsi"/>
                <w:sz w:val="20"/>
                <w:szCs w:val="20"/>
              </w:rPr>
              <w:t>Housing Manager, Blackpool Council</w:t>
            </w:r>
          </w:p>
        </w:tc>
        <w:tc>
          <w:tcPr>
            <w:tcW w:w="3330" w:type="dxa"/>
          </w:tcPr>
          <w:p w14:paraId="77D67E57" w14:textId="77777777" w:rsidR="00CE581C" w:rsidRPr="00070276" w:rsidRDefault="00CE581C" w:rsidP="007123F6">
            <w:pPr>
              <w:rPr>
                <w:rFonts w:cstheme="minorHAnsi"/>
                <w:sz w:val="20"/>
                <w:szCs w:val="20"/>
              </w:rPr>
            </w:pPr>
            <w:r w:rsidRPr="00070276">
              <w:rPr>
                <w:rFonts w:cstheme="minorHAnsi"/>
                <w:sz w:val="20"/>
                <w:szCs w:val="20"/>
              </w:rPr>
              <w:t>vikki.piper@blackpool.gov.uk</w:t>
            </w:r>
          </w:p>
        </w:tc>
      </w:tr>
    </w:tbl>
    <w:p w14:paraId="440D1977" w14:textId="77777777" w:rsidR="00CE581C" w:rsidRDefault="00CE581C" w:rsidP="00CE581C">
      <w:pPr>
        <w:rPr>
          <w:rFonts w:cstheme="minorHAnsi"/>
          <w:b/>
          <w:sz w:val="20"/>
          <w:szCs w:val="20"/>
        </w:rPr>
      </w:pPr>
    </w:p>
    <w:p w14:paraId="4596C678" w14:textId="0A4C6F98" w:rsidR="00CE581C" w:rsidRPr="00070276" w:rsidRDefault="00CE581C" w:rsidP="00CE581C">
      <w:pPr>
        <w:rPr>
          <w:rFonts w:cstheme="minorHAnsi"/>
          <w:b/>
          <w:sz w:val="20"/>
          <w:szCs w:val="20"/>
        </w:rPr>
      </w:pPr>
      <w:r>
        <w:rPr>
          <w:rFonts w:cstheme="minorHAnsi"/>
          <w:b/>
          <w:sz w:val="20"/>
          <w:szCs w:val="20"/>
        </w:rPr>
        <w:t>Notes from t</w:t>
      </w:r>
      <w:r>
        <w:rPr>
          <w:rFonts w:cstheme="minorHAnsi"/>
          <w:b/>
          <w:sz w:val="20"/>
          <w:szCs w:val="20"/>
        </w:rPr>
        <w:t xml:space="preserve">alk from </w:t>
      </w:r>
      <w:r w:rsidRPr="00070276">
        <w:rPr>
          <w:rFonts w:cstheme="minorHAnsi"/>
          <w:b/>
          <w:sz w:val="20"/>
          <w:szCs w:val="20"/>
        </w:rPr>
        <w:t xml:space="preserve">Andrew van </w:t>
      </w:r>
      <w:proofErr w:type="spellStart"/>
      <w:r w:rsidRPr="00070276">
        <w:rPr>
          <w:rFonts w:cstheme="minorHAnsi"/>
          <w:b/>
          <w:sz w:val="20"/>
          <w:szCs w:val="20"/>
        </w:rPr>
        <w:t>Doorn</w:t>
      </w:r>
      <w:proofErr w:type="spellEnd"/>
      <w:r w:rsidRPr="00070276">
        <w:rPr>
          <w:rFonts w:cstheme="minorHAnsi"/>
          <w:b/>
          <w:sz w:val="20"/>
          <w:szCs w:val="20"/>
        </w:rPr>
        <w:t>, Chief Executive of HACT</w:t>
      </w:r>
      <w:r>
        <w:rPr>
          <w:rFonts w:cstheme="minorHAnsi"/>
          <w:b/>
          <w:sz w:val="20"/>
          <w:szCs w:val="20"/>
        </w:rPr>
        <w:t>:</w:t>
      </w:r>
    </w:p>
    <w:p w14:paraId="4448B413" w14:textId="77777777" w:rsidR="00CE581C" w:rsidRPr="00070276" w:rsidRDefault="00CE581C" w:rsidP="00CE581C">
      <w:pPr>
        <w:pStyle w:val="ListParagraph"/>
        <w:numPr>
          <w:ilvl w:val="0"/>
          <w:numId w:val="6"/>
        </w:numPr>
        <w:rPr>
          <w:rFonts w:cstheme="minorHAnsi"/>
          <w:sz w:val="20"/>
          <w:szCs w:val="20"/>
        </w:rPr>
      </w:pPr>
      <w:r w:rsidRPr="00070276">
        <w:rPr>
          <w:rFonts w:cstheme="minorHAnsi"/>
          <w:sz w:val="20"/>
          <w:szCs w:val="20"/>
        </w:rPr>
        <w:t>Statistics on housing and health not surprising because of how resources have been taken away from housing and housing support for the past ten years especially, and in particular funding for preventative services (e.g. the Supporting People funding introduced in 2003 has been reduced by 80%)</w:t>
      </w:r>
    </w:p>
    <w:p w14:paraId="34310582" w14:textId="77777777" w:rsidR="00CE581C" w:rsidRPr="00070276" w:rsidRDefault="00CE581C" w:rsidP="00CE581C">
      <w:pPr>
        <w:pStyle w:val="ListParagraph"/>
        <w:numPr>
          <w:ilvl w:val="0"/>
          <w:numId w:val="6"/>
        </w:numPr>
        <w:rPr>
          <w:rFonts w:cstheme="minorHAnsi"/>
          <w:sz w:val="20"/>
          <w:szCs w:val="20"/>
        </w:rPr>
      </w:pPr>
      <w:r w:rsidRPr="00070276">
        <w:rPr>
          <w:rFonts w:cstheme="minorHAnsi"/>
          <w:sz w:val="20"/>
          <w:szCs w:val="20"/>
        </w:rPr>
        <w:t>Emphasis from Andrew today is not on housing conditions – this is often the lens through which health and public health view housing but there is a need to extend that lens beyond housing conditions to also appreciate the importance and role played by housing professionals and providers</w:t>
      </w:r>
    </w:p>
    <w:p w14:paraId="57AD2670" w14:textId="77777777" w:rsidR="00CE581C" w:rsidRPr="00070276" w:rsidRDefault="00CE581C" w:rsidP="00CE581C">
      <w:pPr>
        <w:pStyle w:val="ListParagraph"/>
        <w:numPr>
          <w:ilvl w:val="1"/>
          <w:numId w:val="6"/>
        </w:numPr>
        <w:rPr>
          <w:rFonts w:cstheme="minorHAnsi"/>
          <w:sz w:val="20"/>
          <w:szCs w:val="20"/>
        </w:rPr>
      </w:pPr>
      <w:r w:rsidRPr="00070276">
        <w:rPr>
          <w:rFonts w:cstheme="minorHAnsi"/>
          <w:sz w:val="20"/>
          <w:szCs w:val="20"/>
        </w:rPr>
        <w:t>One point on conditions though is that 20% of the carbon emissions that need to be reduced are driven by housing, of which 50% is driven by social housing (17% of all housing stock) because they are both older and colder - £106B needed to retrofit and provide more sustainable homes and need to consider how that investment is used and linked to health equity objectives</w:t>
      </w:r>
    </w:p>
    <w:p w14:paraId="28A88B34" w14:textId="77777777" w:rsidR="00CE581C" w:rsidRPr="00070276" w:rsidRDefault="00CE581C" w:rsidP="00CE581C">
      <w:pPr>
        <w:pStyle w:val="ListParagraph"/>
        <w:numPr>
          <w:ilvl w:val="0"/>
          <w:numId w:val="6"/>
        </w:numPr>
        <w:rPr>
          <w:rFonts w:cstheme="minorHAnsi"/>
          <w:sz w:val="20"/>
          <w:szCs w:val="20"/>
        </w:rPr>
      </w:pPr>
      <w:r w:rsidRPr="00070276">
        <w:rPr>
          <w:rFonts w:cstheme="minorHAnsi"/>
          <w:sz w:val="20"/>
          <w:szCs w:val="20"/>
        </w:rPr>
        <w:t xml:space="preserve">Andrew keen for people to see housing associations, not just as social landlords, but also as providing a whole range of community investment and support </w:t>
      </w:r>
    </w:p>
    <w:p w14:paraId="64F10EAC" w14:textId="77777777" w:rsidR="00CE581C" w:rsidRPr="00070276" w:rsidRDefault="00CE581C" w:rsidP="00CE581C">
      <w:pPr>
        <w:pStyle w:val="ListParagraph"/>
        <w:numPr>
          <w:ilvl w:val="1"/>
          <w:numId w:val="6"/>
        </w:numPr>
        <w:rPr>
          <w:rFonts w:cstheme="minorHAnsi"/>
          <w:sz w:val="20"/>
          <w:szCs w:val="20"/>
        </w:rPr>
      </w:pPr>
      <w:r w:rsidRPr="00070276">
        <w:rPr>
          <w:rFonts w:cstheme="minorHAnsi"/>
          <w:sz w:val="20"/>
          <w:szCs w:val="20"/>
        </w:rPr>
        <w:t>The provide the majority of housing/homes for different groups (older adults, people with learning disability, people experiencing domestic violence)</w:t>
      </w:r>
    </w:p>
    <w:p w14:paraId="0ECCD2F3" w14:textId="77777777" w:rsidR="00CE581C" w:rsidRPr="00070276" w:rsidRDefault="00CE581C" w:rsidP="00CE581C">
      <w:pPr>
        <w:pStyle w:val="ListParagraph"/>
        <w:numPr>
          <w:ilvl w:val="1"/>
          <w:numId w:val="6"/>
        </w:numPr>
        <w:rPr>
          <w:rFonts w:cstheme="minorHAnsi"/>
          <w:sz w:val="20"/>
          <w:szCs w:val="20"/>
        </w:rPr>
      </w:pPr>
      <w:r w:rsidRPr="00070276">
        <w:rPr>
          <w:rFonts w:cstheme="minorHAnsi"/>
          <w:sz w:val="20"/>
          <w:szCs w:val="20"/>
        </w:rPr>
        <w:t xml:space="preserve">They are also anchor institutions – they are long term actors in their communities and have a long-term perspective – hence a real opportunity for connections between housing and health through </w:t>
      </w:r>
      <w:r w:rsidRPr="00070276">
        <w:rPr>
          <w:rFonts w:cstheme="minorHAnsi"/>
          <w:b/>
          <w:sz w:val="20"/>
          <w:szCs w:val="20"/>
        </w:rPr>
        <w:t xml:space="preserve">anchor networks </w:t>
      </w:r>
    </w:p>
    <w:p w14:paraId="62C56E6B" w14:textId="77777777" w:rsidR="00CE581C" w:rsidRPr="00070276" w:rsidRDefault="00CE581C" w:rsidP="00CE581C">
      <w:pPr>
        <w:pStyle w:val="ListParagraph"/>
        <w:numPr>
          <w:ilvl w:val="0"/>
          <w:numId w:val="6"/>
        </w:numPr>
        <w:rPr>
          <w:rFonts w:cstheme="minorHAnsi"/>
          <w:sz w:val="20"/>
          <w:szCs w:val="20"/>
        </w:rPr>
      </w:pPr>
      <w:r w:rsidRPr="00070276">
        <w:rPr>
          <w:rFonts w:cstheme="minorHAnsi"/>
          <w:sz w:val="20"/>
          <w:szCs w:val="20"/>
        </w:rPr>
        <w:t>Social landlords invest heavily in the community (‘jewel in the crown’ of the social housing sector) - £750M per year</w:t>
      </w:r>
    </w:p>
    <w:p w14:paraId="4B29FD46" w14:textId="77777777" w:rsidR="00CE581C" w:rsidRPr="00070276" w:rsidRDefault="00CE581C" w:rsidP="00CE581C">
      <w:pPr>
        <w:pStyle w:val="ListParagraph"/>
        <w:numPr>
          <w:ilvl w:val="1"/>
          <w:numId w:val="6"/>
        </w:numPr>
        <w:rPr>
          <w:rFonts w:cstheme="minorHAnsi"/>
          <w:sz w:val="20"/>
          <w:szCs w:val="20"/>
        </w:rPr>
      </w:pPr>
      <w:r w:rsidRPr="00070276">
        <w:rPr>
          <w:rFonts w:cstheme="minorHAnsi"/>
          <w:sz w:val="20"/>
          <w:szCs w:val="20"/>
        </w:rPr>
        <w:t>Funds an ‘army of community investment professionals’ are tackling things like education, training and employment, health and wellbeing etc.</w:t>
      </w:r>
    </w:p>
    <w:p w14:paraId="24E650AE" w14:textId="77777777" w:rsidR="00CE581C" w:rsidRPr="00070276" w:rsidRDefault="00CE581C" w:rsidP="00CE581C">
      <w:pPr>
        <w:pStyle w:val="ListParagraph"/>
        <w:numPr>
          <w:ilvl w:val="0"/>
          <w:numId w:val="6"/>
        </w:numPr>
        <w:rPr>
          <w:rFonts w:cstheme="minorHAnsi"/>
          <w:sz w:val="20"/>
          <w:szCs w:val="20"/>
        </w:rPr>
      </w:pPr>
      <w:r w:rsidRPr="00070276">
        <w:rPr>
          <w:rFonts w:cstheme="minorHAnsi"/>
          <w:sz w:val="20"/>
          <w:szCs w:val="20"/>
        </w:rPr>
        <w:t xml:space="preserve">Need to connect the ‘community investment mode’ of the social housing sector to the health equity agenda to harness the potential and opportunity it offers, and start to view the sector as </w:t>
      </w:r>
      <w:r w:rsidRPr="00070276">
        <w:rPr>
          <w:rFonts w:cstheme="minorHAnsi"/>
          <w:b/>
          <w:sz w:val="20"/>
          <w:szCs w:val="20"/>
        </w:rPr>
        <w:t xml:space="preserve">providers </w:t>
      </w:r>
      <w:r w:rsidRPr="00070276">
        <w:rPr>
          <w:rFonts w:cstheme="minorHAnsi"/>
          <w:sz w:val="20"/>
          <w:szCs w:val="20"/>
        </w:rPr>
        <w:t>– providers with staff, resources, and who provide investment and care in the community</w:t>
      </w:r>
    </w:p>
    <w:p w14:paraId="32B1EC6B" w14:textId="77777777" w:rsidR="00CE581C" w:rsidRPr="00070276" w:rsidRDefault="00CE581C" w:rsidP="00CE581C">
      <w:pPr>
        <w:pStyle w:val="ListParagraph"/>
        <w:numPr>
          <w:ilvl w:val="0"/>
          <w:numId w:val="6"/>
        </w:numPr>
        <w:rPr>
          <w:rFonts w:cstheme="minorHAnsi"/>
          <w:sz w:val="20"/>
          <w:szCs w:val="20"/>
        </w:rPr>
      </w:pPr>
      <w:r w:rsidRPr="00070276">
        <w:rPr>
          <w:rFonts w:cstheme="minorHAnsi"/>
          <w:sz w:val="20"/>
          <w:szCs w:val="20"/>
        </w:rPr>
        <w:t>The sector is also not just working with the public but also supporting workforces – Andrew gave the example of how the housing affordability crisis is also affecting NHS staff</w:t>
      </w:r>
    </w:p>
    <w:p w14:paraId="6EC78A1A" w14:textId="77777777" w:rsidR="00CE581C" w:rsidRPr="00070276" w:rsidRDefault="00CE581C" w:rsidP="00CE581C">
      <w:pPr>
        <w:pStyle w:val="ListParagraph"/>
        <w:numPr>
          <w:ilvl w:val="0"/>
          <w:numId w:val="6"/>
        </w:numPr>
        <w:rPr>
          <w:rFonts w:cstheme="minorHAnsi"/>
          <w:sz w:val="20"/>
          <w:szCs w:val="20"/>
        </w:rPr>
      </w:pPr>
      <w:r w:rsidRPr="00070276">
        <w:rPr>
          <w:rFonts w:cstheme="minorHAnsi"/>
          <w:sz w:val="20"/>
          <w:szCs w:val="20"/>
        </w:rPr>
        <w:t xml:space="preserve">In making change happen, it is not about doing stuff to people, but doing stuff alongside people </w:t>
      </w:r>
    </w:p>
    <w:p w14:paraId="780A015A" w14:textId="77777777" w:rsidR="00CE581C" w:rsidRPr="00070276" w:rsidRDefault="00CE581C" w:rsidP="00CE581C">
      <w:pPr>
        <w:pStyle w:val="ListParagraph"/>
        <w:numPr>
          <w:ilvl w:val="0"/>
          <w:numId w:val="6"/>
        </w:numPr>
        <w:rPr>
          <w:rFonts w:cstheme="minorHAnsi"/>
          <w:sz w:val="20"/>
          <w:szCs w:val="20"/>
        </w:rPr>
      </w:pPr>
      <w:r w:rsidRPr="00070276">
        <w:rPr>
          <w:rFonts w:cstheme="minorHAnsi"/>
          <w:b/>
          <w:sz w:val="20"/>
          <w:szCs w:val="20"/>
        </w:rPr>
        <w:t xml:space="preserve">Examples: </w:t>
      </w:r>
    </w:p>
    <w:p w14:paraId="32E2C7EA" w14:textId="77777777" w:rsidR="00CE581C" w:rsidRPr="00070276" w:rsidRDefault="00CE581C" w:rsidP="00CE581C">
      <w:pPr>
        <w:pStyle w:val="ListParagraph"/>
        <w:numPr>
          <w:ilvl w:val="1"/>
          <w:numId w:val="6"/>
        </w:numPr>
        <w:rPr>
          <w:rFonts w:cstheme="minorHAnsi"/>
          <w:sz w:val="20"/>
          <w:szCs w:val="20"/>
        </w:rPr>
      </w:pPr>
      <w:r w:rsidRPr="00070276">
        <w:rPr>
          <w:rFonts w:cstheme="minorHAnsi"/>
          <w:sz w:val="20"/>
          <w:szCs w:val="20"/>
        </w:rPr>
        <w:t xml:space="preserve">Developing a relationship between the ICS and the local housing providers in Cheshire and Merseyside (e.g. </w:t>
      </w:r>
      <w:proofErr w:type="spellStart"/>
      <w:r w:rsidRPr="00070276">
        <w:rPr>
          <w:rFonts w:cstheme="minorHAnsi"/>
          <w:sz w:val="20"/>
          <w:szCs w:val="20"/>
        </w:rPr>
        <w:t>Regenda</w:t>
      </w:r>
      <w:proofErr w:type="spellEnd"/>
      <w:r w:rsidRPr="00070276">
        <w:rPr>
          <w:rFonts w:cstheme="minorHAnsi"/>
          <w:sz w:val="20"/>
          <w:szCs w:val="20"/>
        </w:rPr>
        <w:t>; Torus; YHG; and others) and looking at how can they help people who live in the social housing into NHS and social care jobs – strategically exploiting the education and training programmes that housing associations already provided to contribute to addressing workforce issues within health and social care</w:t>
      </w:r>
    </w:p>
    <w:p w14:paraId="411C3D57" w14:textId="77777777" w:rsidR="00CE581C" w:rsidRPr="00070276" w:rsidRDefault="00CE581C" w:rsidP="00CE581C">
      <w:pPr>
        <w:pStyle w:val="ListParagraph"/>
        <w:numPr>
          <w:ilvl w:val="1"/>
          <w:numId w:val="6"/>
        </w:numPr>
        <w:rPr>
          <w:rFonts w:cstheme="minorHAnsi"/>
          <w:sz w:val="20"/>
          <w:szCs w:val="20"/>
        </w:rPr>
      </w:pPr>
      <w:r w:rsidRPr="00070276">
        <w:rPr>
          <w:rFonts w:cstheme="minorHAnsi"/>
          <w:sz w:val="20"/>
          <w:szCs w:val="20"/>
        </w:rPr>
        <w:t>Housing associations coming together with public health in Bedfordshire running a range of programmes on the priorities of public health to achieve more coherent approach across housing associations</w:t>
      </w:r>
    </w:p>
    <w:p w14:paraId="736A0A92" w14:textId="77777777" w:rsidR="00CE581C" w:rsidRDefault="00CE581C" w:rsidP="00CE581C">
      <w:pPr>
        <w:pStyle w:val="ListParagraph"/>
        <w:numPr>
          <w:ilvl w:val="1"/>
          <w:numId w:val="6"/>
        </w:numPr>
        <w:rPr>
          <w:rFonts w:cstheme="minorHAnsi"/>
          <w:sz w:val="20"/>
          <w:szCs w:val="20"/>
        </w:rPr>
      </w:pPr>
      <w:r w:rsidRPr="00070276">
        <w:rPr>
          <w:rFonts w:cstheme="minorHAnsi"/>
          <w:sz w:val="20"/>
          <w:szCs w:val="20"/>
        </w:rPr>
        <w:t>Harrogate ICS has a strong housing focus, driven by organisations like WDH</w:t>
      </w:r>
    </w:p>
    <w:p w14:paraId="46246652" w14:textId="77777777" w:rsidR="00CE581C" w:rsidRDefault="00CE581C" w:rsidP="00CE581C">
      <w:pPr>
        <w:pStyle w:val="ListParagraph"/>
        <w:numPr>
          <w:ilvl w:val="0"/>
          <w:numId w:val="6"/>
        </w:numPr>
        <w:rPr>
          <w:rFonts w:cstheme="minorHAnsi"/>
          <w:sz w:val="20"/>
          <w:szCs w:val="20"/>
        </w:rPr>
      </w:pPr>
      <w:r>
        <w:rPr>
          <w:rFonts w:cstheme="minorHAnsi"/>
          <w:sz w:val="20"/>
          <w:szCs w:val="20"/>
        </w:rPr>
        <w:t xml:space="preserve">Housing associations were the first port of call for many people and they have reach into communities and have reach to people who experience the worst </w:t>
      </w:r>
      <w:r w:rsidRPr="00FB5366">
        <w:rPr>
          <w:rFonts w:cstheme="minorHAnsi"/>
          <w:b/>
          <w:sz w:val="20"/>
          <w:szCs w:val="20"/>
        </w:rPr>
        <w:t>health inequalities</w:t>
      </w:r>
      <w:r>
        <w:rPr>
          <w:rFonts w:cstheme="minorHAnsi"/>
          <w:b/>
          <w:sz w:val="20"/>
          <w:szCs w:val="20"/>
        </w:rPr>
        <w:t xml:space="preserve"> </w:t>
      </w:r>
      <w:r>
        <w:rPr>
          <w:rFonts w:cstheme="minorHAnsi"/>
          <w:sz w:val="20"/>
          <w:szCs w:val="20"/>
        </w:rPr>
        <w:t xml:space="preserve">– this is where Andrew sees the most opportunity for linking housing and health together in place-based collaborations, and in a way which complements concerns and focus around the physical housing conditions </w:t>
      </w:r>
    </w:p>
    <w:p w14:paraId="334B8023" w14:textId="77777777" w:rsidR="00D93C2F" w:rsidRPr="00D93C2F" w:rsidRDefault="00D93C2F" w:rsidP="00D546C0">
      <w:pPr>
        <w:rPr>
          <w:rFonts w:cstheme="minorHAnsi"/>
          <w:sz w:val="20"/>
          <w:szCs w:val="20"/>
        </w:rPr>
      </w:pPr>
    </w:p>
    <w:sectPr w:rsidR="00D93C2F" w:rsidRPr="00D93C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63BF"/>
    <w:multiLevelType w:val="hybridMultilevel"/>
    <w:tmpl w:val="B4944652"/>
    <w:lvl w:ilvl="0" w:tplc="2CD653F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32733"/>
    <w:multiLevelType w:val="hybridMultilevel"/>
    <w:tmpl w:val="F70AD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20C9B"/>
    <w:multiLevelType w:val="hybridMultilevel"/>
    <w:tmpl w:val="8B44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A7566"/>
    <w:multiLevelType w:val="hybridMultilevel"/>
    <w:tmpl w:val="2146D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D7AD7"/>
    <w:multiLevelType w:val="hybridMultilevel"/>
    <w:tmpl w:val="96026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C5E9A"/>
    <w:multiLevelType w:val="hybridMultilevel"/>
    <w:tmpl w:val="B4BE5524"/>
    <w:lvl w:ilvl="0" w:tplc="288854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074597"/>
    <w:multiLevelType w:val="hybridMultilevel"/>
    <w:tmpl w:val="9E14E300"/>
    <w:lvl w:ilvl="0" w:tplc="288854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D2FF5"/>
    <w:multiLevelType w:val="hybridMultilevel"/>
    <w:tmpl w:val="EA962E1A"/>
    <w:lvl w:ilvl="0" w:tplc="2CD653F4">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C2F60"/>
    <w:multiLevelType w:val="hybridMultilevel"/>
    <w:tmpl w:val="6C00A784"/>
    <w:lvl w:ilvl="0" w:tplc="2CD653F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733E7B"/>
    <w:multiLevelType w:val="hybridMultilevel"/>
    <w:tmpl w:val="506A462A"/>
    <w:lvl w:ilvl="0" w:tplc="2CD653F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A6714D"/>
    <w:multiLevelType w:val="hybridMultilevel"/>
    <w:tmpl w:val="53927BA8"/>
    <w:lvl w:ilvl="0" w:tplc="288854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B54811"/>
    <w:multiLevelType w:val="hybridMultilevel"/>
    <w:tmpl w:val="CE8C514E"/>
    <w:lvl w:ilvl="0" w:tplc="2CD653F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E86508"/>
    <w:multiLevelType w:val="hybridMultilevel"/>
    <w:tmpl w:val="8724F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651BBD"/>
    <w:multiLevelType w:val="hybridMultilevel"/>
    <w:tmpl w:val="A0FA2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82632C"/>
    <w:multiLevelType w:val="hybridMultilevel"/>
    <w:tmpl w:val="32BE0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413169"/>
    <w:multiLevelType w:val="hybridMultilevel"/>
    <w:tmpl w:val="72DA6EBE"/>
    <w:lvl w:ilvl="0" w:tplc="2CD653F4">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2516DB"/>
    <w:multiLevelType w:val="hybridMultilevel"/>
    <w:tmpl w:val="2FC29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0D5A53"/>
    <w:multiLevelType w:val="hybridMultilevel"/>
    <w:tmpl w:val="C1824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D365E4"/>
    <w:multiLevelType w:val="hybridMultilevel"/>
    <w:tmpl w:val="FF3C2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2B17B9"/>
    <w:multiLevelType w:val="hybridMultilevel"/>
    <w:tmpl w:val="712E6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0641D4"/>
    <w:multiLevelType w:val="hybridMultilevel"/>
    <w:tmpl w:val="4CF01B04"/>
    <w:lvl w:ilvl="0" w:tplc="2CD653F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C70388"/>
    <w:multiLevelType w:val="hybridMultilevel"/>
    <w:tmpl w:val="6D04B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2E5749"/>
    <w:multiLevelType w:val="hybridMultilevel"/>
    <w:tmpl w:val="872C0DCC"/>
    <w:lvl w:ilvl="0" w:tplc="2CD653F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9C561C"/>
    <w:multiLevelType w:val="hybridMultilevel"/>
    <w:tmpl w:val="816C9C62"/>
    <w:lvl w:ilvl="0" w:tplc="2CD653F4">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9A5A1D"/>
    <w:multiLevelType w:val="hybridMultilevel"/>
    <w:tmpl w:val="9C4E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996841"/>
    <w:multiLevelType w:val="hybridMultilevel"/>
    <w:tmpl w:val="88B616E8"/>
    <w:lvl w:ilvl="0" w:tplc="0809000F">
      <w:start w:val="1"/>
      <w:numFmt w:val="decimal"/>
      <w:lvlText w:val="%1."/>
      <w:lvlJc w:val="left"/>
      <w:pPr>
        <w:ind w:left="108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5"/>
  </w:num>
  <w:num w:numId="4">
    <w:abstractNumId w:val="10"/>
  </w:num>
  <w:num w:numId="5">
    <w:abstractNumId w:val="6"/>
  </w:num>
  <w:num w:numId="6">
    <w:abstractNumId w:val="18"/>
  </w:num>
  <w:num w:numId="7">
    <w:abstractNumId w:val="21"/>
  </w:num>
  <w:num w:numId="8">
    <w:abstractNumId w:val="19"/>
  </w:num>
  <w:num w:numId="9">
    <w:abstractNumId w:val="13"/>
  </w:num>
  <w:num w:numId="10">
    <w:abstractNumId w:val="4"/>
  </w:num>
  <w:num w:numId="11">
    <w:abstractNumId w:val="16"/>
  </w:num>
  <w:num w:numId="12">
    <w:abstractNumId w:val="12"/>
  </w:num>
  <w:num w:numId="13">
    <w:abstractNumId w:val="2"/>
  </w:num>
  <w:num w:numId="14">
    <w:abstractNumId w:val="3"/>
  </w:num>
  <w:num w:numId="15">
    <w:abstractNumId w:val="17"/>
  </w:num>
  <w:num w:numId="16">
    <w:abstractNumId w:val="14"/>
  </w:num>
  <w:num w:numId="17">
    <w:abstractNumId w:val="1"/>
  </w:num>
  <w:num w:numId="18">
    <w:abstractNumId w:val="24"/>
  </w:num>
  <w:num w:numId="19">
    <w:abstractNumId w:val="11"/>
  </w:num>
  <w:num w:numId="20">
    <w:abstractNumId w:val="20"/>
  </w:num>
  <w:num w:numId="21">
    <w:abstractNumId w:val="7"/>
  </w:num>
  <w:num w:numId="22">
    <w:abstractNumId w:val="15"/>
  </w:num>
  <w:num w:numId="23">
    <w:abstractNumId w:val="23"/>
  </w:num>
  <w:num w:numId="24">
    <w:abstractNumId w:val="22"/>
  </w:num>
  <w:num w:numId="25">
    <w:abstractNumId w:val="0"/>
  </w:num>
  <w:num w:numId="26">
    <w:abstractNumId w:val="8"/>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8F8"/>
    <w:rsid w:val="00021C15"/>
    <w:rsid w:val="000328C8"/>
    <w:rsid w:val="00070276"/>
    <w:rsid w:val="00072DEC"/>
    <w:rsid w:val="000902B3"/>
    <w:rsid w:val="00092C45"/>
    <w:rsid w:val="000E10A9"/>
    <w:rsid w:val="000F2339"/>
    <w:rsid w:val="00126366"/>
    <w:rsid w:val="00165921"/>
    <w:rsid w:val="00183D17"/>
    <w:rsid w:val="0019185F"/>
    <w:rsid w:val="00194115"/>
    <w:rsid w:val="001D1E25"/>
    <w:rsid w:val="001D6572"/>
    <w:rsid w:val="0020621E"/>
    <w:rsid w:val="002B3BE2"/>
    <w:rsid w:val="002B7FC2"/>
    <w:rsid w:val="002C67FC"/>
    <w:rsid w:val="002F4672"/>
    <w:rsid w:val="00344949"/>
    <w:rsid w:val="00355BF7"/>
    <w:rsid w:val="00393EFD"/>
    <w:rsid w:val="003A53DE"/>
    <w:rsid w:val="003D7899"/>
    <w:rsid w:val="00422C38"/>
    <w:rsid w:val="00426A33"/>
    <w:rsid w:val="0042712B"/>
    <w:rsid w:val="00427232"/>
    <w:rsid w:val="0045277D"/>
    <w:rsid w:val="00490F09"/>
    <w:rsid w:val="004A2165"/>
    <w:rsid w:val="004B25B3"/>
    <w:rsid w:val="004E2333"/>
    <w:rsid w:val="004F4D22"/>
    <w:rsid w:val="00510EE1"/>
    <w:rsid w:val="005318D5"/>
    <w:rsid w:val="00550972"/>
    <w:rsid w:val="00557084"/>
    <w:rsid w:val="00563BF9"/>
    <w:rsid w:val="005A4D29"/>
    <w:rsid w:val="005D6948"/>
    <w:rsid w:val="00623DFB"/>
    <w:rsid w:val="00630AD2"/>
    <w:rsid w:val="00637A11"/>
    <w:rsid w:val="006975F4"/>
    <w:rsid w:val="006A677C"/>
    <w:rsid w:val="006B7E82"/>
    <w:rsid w:val="006E6761"/>
    <w:rsid w:val="007149D5"/>
    <w:rsid w:val="007204CA"/>
    <w:rsid w:val="0072452D"/>
    <w:rsid w:val="00726062"/>
    <w:rsid w:val="00731270"/>
    <w:rsid w:val="007733A5"/>
    <w:rsid w:val="007D4C16"/>
    <w:rsid w:val="007D6104"/>
    <w:rsid w:val="00861E92"/>
    <w:rsid w:val="00886434"/>
    <w:rsid w:val="008B69E3"/>
    <w:rsid w:val="008D4435"/>
    <w:rsid w:val="0092114C"/>
    <w:rsid w:val="009302B6"/>
    <w:rsid w:val="00964CA1"/>
    <w:rsid w:val="00982ED3"/>
    <w:rsid w:val="0099589E"/>
    <w:rsid w:val="009D17CB"/>
    <w:rsid w:val="009F5591"/>
    <w:rsid w:val="00A97A86"/>
    <w:rsid w:val="00AB66F4"/>
    <w:rsid w:val="00AB6F7B"/>
    <w:rsid w:val="00AB79C0"/>
    <w:rsid w:val="00AF07C0"/>
    <w:rsid w:val="00AF2A67"/>
    <w:rsid w:val="00B16BD0"/>
    <w:rsid w:val="00B1760F"/>
    <w:rsid w:val="00B44AE2"/>
    <w:rsid w:val="00B71A74"/>
    <w:rsid w:val="00B87EC6"/>
    <w:rsid w:val="00BB6EA9"/>
    <w:rsid w:val="00BC0FD2"/>
    <w:rsid w:val="00BC10AB"/>
    <w:rsid w:val="00BC6890"/>
    <w:rsid w:val="00C47B41"/>
    <w:rsid w:val="00C54554"/>
    <w:rsid w:val="00C63F77"/>
    <w:rsid w:val="00CB10AE"/>
    <w:rsid w:val="00CC69A1"/>
    <w:rsid w:val="00CC7D02"/>
    <w:rsid w:val="00CE581C"/>
    <w:rsid w:val="00D13242"/>
    <w:rsid w:val="00D2530E"/>
    <w:rsid w:val="00D546C0"/>
    <w:rsid w:val="00D93C2F"/>
    <w:rsid w:val="00DC4C93"/>
    <w:rsid w:val="00DC7393"/>
    <w:rsid w:val="00E005B9"/>
    <w:rsid w:val="00E14983"/>
    <w:rsid w:val="00E20366"/>
    <w:rsid w:val="00E40F04"/>
    <w:rsid w:val="00E548F8"/>
    <w:rsid w:val="00E6278F"/>
    <w:rsid w:val="00E76A0B"/>
    <w:rsid w:val="00E76C8B"/>
    <w:rsid w:val="00ED025D"/>
    <w:rsid w:val="00ED6D6F"/>
    <w:rsid w:val="00ED71CF"/>
    <w:rsid w:val="00EF1B3D"/>
    <w:rsid w:val="00F05CCB"/>
    <w:rsid w:val="00F06C2A"/>
    <w:rsid w:val="00F34C24"/>
    <w:rsid w:val="00FA1083"/>
    <w:rsid w:val="00FB5366"/>
    <w:rsid w:val="00FC11B5"/>
    <w:rsid w:val="00FF4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D67A3"/>
  <w15:chartTrackingRefBased/>
  <w15:docId w15:val="{258E2C3B-E5BC-4255-AE88-23A0005E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1A7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60F"/>
    <w:pPr>
      <w:ind w:left="720"/>
      <w:contextualSpacing/>
    </w:pPr>
  </w:style>
  <w:style w:type="character" w:styleId="Hyperlink">
    <w:name w:val="Hyperlink"/>
    <w:basedOn w:val="DefaultParagraphFont"/>
    <w:uiPriority w:val="99"/>
    <w:unhideWhenUsed/>
    <w:rsid w:val="0072452D"/>
    <w:rPr>
      <w:color w:val="0563C1" w:themeColor="hyperlink"/>
      <w:u w:val="single"/>
    </w:rPr>
  </w:style>
  <w:style w:type="character" w:styleId="UnresolvedMention">
    <w:name w:val="Unresolved Mention"/>
    <w:basedOn w:val="DefaultParagraphFont"/>
    <w:uiPriority w:val="99"/>
    <w:semiHidden/>
    <w:unhideWhenUsed/>
    <w:rsid w:val="0072452D"/>
    <w:rPr>
      <w:color w:val="605E5C"/>
      <w:shd w:val="clear" w:color="auto" w:fill="E1DFDD"/>
    </w:rPr>
  </w:style>
  <w:style w:type="table" w:styleId="TableGrid">
    <w:name w:val="Table Grid"/>
    <w:basedOn w:val="TableNormal"/>
    <w:uiPriority w:val="39"/>
    <w:rsid w:val="00773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53DE"/>
    <w:rPr>
      <w:sz w:val="16"/>
      <w:szCs w:val="16"/>
    </w:rPr>
  </w:style>
  <w:style w:type="paragraph" w:styleId="CommentText">
    <w:name w:val="annotation text"/>
    <w:basedOn w:val="Normal"/>
    <w:link w:val="CommentTextChar"/>
    <w:uiPriority w:val="99"/>
    <w:semiHidden/>
    <w:unhideWhenUsed/>
    <w:rsid w:val="003A53DE"/>
    <w:pPr>
      <w:spacing w:line="240" w:lineRule="auto"/>
    </w:pPr>
    <w:rPr>
      <w:sz w:val="20"/>
      <w:szCs w:val="20"/>
    </w:rPr>
  </w:style>
  <w:style w:type="character" w:customStyle="1" w:styleId="CommentTextChar">
    <w:name w:val="Comment Text Char"/>
    <w:basedOn w:val="DefaultParagraphFont"/>
    <w:link w:val="CommentText"/>
    <w:uiPriority w:val="99"/>
    <w:semiHidden/>
    <w:rsid w:val="003A53DE"/>
    <w:rPr>
      <w:sz w:val="20"/>
      <w:szCs w:val="20"/>
    </w:rPr>
  </w:style>
  <w:style w:type="paragraph" w:styleId="CommentSubject">
    <w:name w:val="annotation subject"/>
    <w:basedOn w:val="CommentText"/>
    <w:next w:val="CommentText"/>
    <w:link w:val="CommentSubjectChar"/>
    <w:uiPriority w:val="99"/>
    <w:semiHidden/>
    <w:unhideWhenUsed/>
    <w:rsid w:val="003A53DE"/>
    <w:rPr>
      <w:b/>
      <w:bCs/>
    </w:rPr>
  </w:style>
  <w:style w:type="character" w:customStyle="1" w:styleId="CommentSubjectChar">
    <w:name w:val="Comment Subject Char"/>
    <w:basedOn w:val="CommentTextChar"/>
    <w:link w:val="CommentSubject"/>
    <w:uiPriority w:val="99"/>
    <w:semiHidden/>
    <w:rsid w:val="003A53DE"/>
    <w:rPr>
      <w:b/>
      <w:bCs/>
      <w:sz w:val="20"/>
      <w:szCs w:val="20"/>
    </w:rPr>
  </w:style>
  <w:style w:type="paragraph" w:styleId="BalloonText">
    <w:name w:val="Balloon Text"/>
    <w:basedOn w:val="Normal"/>
    <w:link w:val="BalloonTextChar"/>
    <w:uiPriority w:val="99"/>
    <w:semiHidden/>
    <w:unhideWhenUsed/>
    <w:rsid w:val="003A53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3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121889">
      <w:bodyDiv w:val="1"/>
      <w:marLeft w:val="0"/>
      <w:marRight w:val="0"/>
      <w:marTop w:val="0"/>
      <w:marBottom w:val="0"/>
      <w:divBdr>
        <w:top w:val="none" w:sz="0" w:space="0" w:color="auto"/>
        <w:left w:val="none" w:sz="0" w:space="0" w:color="auto"/>
        <w:bottom w:val="none" w:sz="0" w:space="0" w:color="auto"/>
        <w:right w:val="none" w:sz="0" w:space="0" w:color="auto"/>
      </w:divBdr>
    </w:div>
    <w:div w:id="154844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4BA8513CBF724FB682A5A24C37269D" ma:contentTypeVersion="12" ma:contentTypeDescription="Create a new document." ma:contentTypeScope="" ma:versionID="27e1412f9641905cd3161aa6e6c2cd3e">
  <xsd:schema xmlns:xsd="http://www.w3.org/2001/XMLSchema" xmlns:xs="http://www.w3.org/2001/XMLSchema" xmlns:p="http://schemas.microsoft.com/office/2006/metadata/properties" xmlns:ns3="2fd6b548-723f-4e7f-a4f8-7a18ad329a6f" xmlns:ns4="ff402c54-9d71-4453-90a5-e36a3b77266b" targetNamespace="http://schemas.microsoft.com/office/2006/metadata/properties" ma:root="true" ma:fieldsID="d5c900383ef2b8e83473ec8c51e7e597" ns3:_="" ns4:_="">
    <xsd:import namespace="2fd6b548-723f-4e7f-a4f8-7a18ad329a6f"/>
    <xsd:import namespace="ff402c54-9d71-4453-90a5-e36a3b7726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6b548-723f-4e7f-a4f8-7a18ad329a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402c54-9d71-4453-90a5-e36a3b7726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4895A4-0912-49F0-9879-659D8630B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6b548-723f-4e7f-a4f8-7a18ad329a6f"/>
    <ds:schemaRef ds:uri="ff402c54-9d71-4453-90a5-e36a3b772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3CDEBC-23C7-4CBE-852E-50DB03047461}">
  <ds:schemaRefs>
    <ds:schemaRef ds:uri="http://schemas.microsoft.com/sharepoint/v3/contenttype/forms"/>
  </ds:schemaRefs>
</ds:datastoreItem>
</file>

<file path=customXml/itemProps3.xml><?xml version="1.0" encoding="utf-8"?>
<ds:datastoreItem xmlns:ds="http://schemas.openxmlformats.org/officeDocument/2006/customXml" ds:itemID="{E73523F6-D978-47F7-BED8-CF254D2445E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ff402c54-9d71-4453-90a5-e36a3b77266b"/>
    <ds:schemaRef ds:uri="http://schemas.microsoft.com/office/infopath/2007/PartnerControls"/>
    <ds:schemaRef ds:uri="http://purl.org/dc/elements/1.1/"/>
    <ds:schemaRef ds:uri="2fd6b548-723f-4e7f-a4f8-7a18ad329a6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3146</Words>
  <Characters>17936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21040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Naoimh</dc:creator>
  <cp:keywords/>
  <dc:description/>
  <cp:lastModifiedBy>McMahon, Naoimh</cp:lastModifiedBy>
  <cp:revision>93</cp:revision>
  <dcterms:created xsi:type="dcterms:W3CDTF">2021-10-12T11:57:00Z</dcterms:created>
  <dcterms:modified xsi:type="dcterms:W3CDTF">2021-10-12T17:16:00Z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0x010100F14BA8513CBF724FB682A5A24C37269D</vt:lpwstr>
  </property>
</Properties>
</file>