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09AEA" w14:textId="381153DC" w:rsidR="00964236" w:rsidRPr="00F76F0F" w:rsidRDefault="006756F2" w:rsidP="00F76F0F">
      <w:pPr>
        <w:pStyle w:val="Heading1"/>
      </w:pPr>
      <w:r>
        <w:rPr>
          <w:noProof/>
        </w:rPr>
        <mc:AlternateContent>
          <mc:Choice Requires="wps">
            <w:drawing>
              <wp:anchor distT="45720" distB="45720" distL="114300" distR="114300" simplePos="0" relativeHeight="251659264" behindDoc="1" locked="0" layoutInCell="1" allowOverlap="1" wp14:anchorId="0BCAED3A" wp14:editId="70D51C73">
                <wp:simplePos x="0" y="0"/>
                <wp:positionH relativeFrom="margin">
                  <wp:align>right</wp:align>
                </wp:positionH>
                <wp:positionV relativeFrom="paragraph">
                  <wp:posOffset>-1212619</wp:posOffset>
                </wp:positionV>
                <wp:extent cx="3761509" cy="117763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509" cy="1177637"/>
                        </a:xfrm>
                        <a:prstGeom prst="rect">
                          <a:avLst/>
                        </a:prstGeom>
                        <a:solidFill>
                          <a:srgbClr val="FFFFFF"/>
                        </a:solidFill>
                        <a:ln w="9525">
                          <a:noFill/>
                          <a:miter lim="800000"/>
                          <a:headEnd/>
                          <a:tailEnd/>
                        </a:ln>
                      </wps:spPr>
                      <wps:txb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1"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ED3A" id="_x0000_t202" coordsize="21600,21600" o:spt="202" path="m,l,21600r21600,l21600,xe">
                <v:stroke joinstyle="miter"/>
                <v:path gradientshapeok="t" o:connecttype="rect"/>
              </v:shapetype>
              <v:shape id="Text Box 2" o:spid="_x0000_s1026" type="#_x0000_t202" style="position:absolute;margin-left:245pt;margin-top:-95.5pt;width:296.2pt;height:92.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76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" stroked="f">
                <v:textbo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meeting, and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2"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v:textbox>
                <w10:wrap anchorx="margin"/>
              </v:shape>
            </w:pict>
          </mc:Fallback>
        </mc:AlternateContent>
      </w:r>
      <w:r w:rsidR="00762EA1">
        <w:t xml:space="preserve">VCFSE </w:t>
      </w:r>
      <w:r w:rsidR="000C1F31">
        <w:t>Representative</w:t>
      </w:r>
      <w:r w:rsidR="00762EA1">
        <w:t xml:space="preserve"> feedback form</w:t>
      </w:r>
    </w:p>
    <w:tbl>
      <w:tblPr>
        <w:tblStyle w:val="TableStyle1"/>
        <w:tblW w:w="0" w:type="auto"/>
        <w:tblLook w:val="04A0" w:firstRow="1" w:lastRow="0" w:firstColumn="1" w:lastColumn="0" w:noHBand="0" w:noVBand="1"/>
      </w:tblPr>
      <w:tblGrid>
        <w:gridCol w:w="3686"/>
        <w:gridCol w:w="1411"/>
        <w:gridCol w:w="2549"/>
        <w:gridCol w:w="2560"/>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tcPr>
          <w:p w14:paraId="77E0BFF2" w14:textId="695B4340" w:rsidR="00762EA1" w:rsidRPr="0040456C" w:rsidRDefault="00762EA1" w:rsidP="005D255C">
            <w:r>
              <w:t>Rep details</w:t>
            </w:r>
          </w:p>
        </w:tc>
        <w:tc>
          <w:tcPr>
            <w:tcW w:w="2560" w:type="dxa"/>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51FEAACF" w:rsidR="00762EA1" w:rsidRDefault="008B2BFD" w:rsidP="005D255C">
            <w:pPr>
              <w:spacing w:before="0" w:after="0"/>
            </w:pPr>
            <w:r>
              <w:t>LSC Clinical &amp; Care Professionals Leadership Assembly</w:t>
            </w:r>
          </w:p>
        </w:tc>
        <w:tc>
          <w:tcPr>
            <w:tcW w:w="1411" w:type="dxa"/>
          </w:tcPr>
          <w:p w14:paraId="541A5A51" w14:textId="63CB1913" w:rsidR="00762EA1" w:rsidRDefault="006A3469" w:rsidP="005D255C">
            <w:pPr>
              <w:spacing w:before="0" w:after="0"/>
            </w:pPr>
            <w:r>
              <w:t>18/06</w:t>
            </w:r>
            <w:r w:rsidR="00A567E0">
              <w:t>/2024</w:t>
            </w:r>
          </w:p>
        </w:tc>
        <w:tc>
          <w:tcPr>
            <w:tcW w:w="2549" w:type="dxa"/>
          </w:tcPr>
          <w:p w14:paraId="1207C90B" w14:textId="595F5113" w:rsidR="00762EA1" w:rsidRDefault="008B2BFD" w:rsidP="005D255C">
            <w:pPr>
              <w:spacing w:before="0" w:after="0"/>
            </w:pPr>
            <w:r>
              <w:t>Vicky Shepherd</w:t>
            </w:r>
          </w:p>
        </w:tc>
        <w:tc>
          <w:tcPr>
            <w:tcW w:w="2560" w:type="dxa"/>
          </w:tcPr>
          <w:p w14:paraId="4FB868E3" w14:textId="3D0CA132" w:rsidR="000C1F31" w:rsidRDefault="008B2BFD" w:rsidP="005D255C">
            <w:pPr>
              <w:spacing w:before="0" w:after="0"/>
            </w:pPr>
            <w:r>
              <w:t>Age UK Blackburn with Darwen</w:t>
            </w:r>
          </w:p>
        </w:tc>
      </w:tr>
      <w:tr w:rsidR="00D36ED0" w14:paraId="751A7379" w14:textId="77777777" w:rsidTr="002F03D4">
        <w:trPr>
          <w:cnfStyle w:val="000000100000" w:firstRow="0" w:lastRow="0" w:firstColumn="0" w:lastColumn="0" w:oddVBand="0" w:evenVBand="0" w:oddHBand="1" w:evenHBand="0" w:firstRowFirstColumn="0" w:firstRowLastColumn="0" w:lastRowFirstColumn="0" w:lastRowLastColumn="0"/>
        </w:trPr>
        <w:tc>
          <w:tcPr>
            <w:tcW w:w="3686" w:type="dxa"/>
          </w:tcPr>
          <w:p w14:paraId="09410B55" w14:textId="7597B4A0" w:rsidR="00D36ED0" w:rsidRDefault="00D36ED0" w:rsidP="007F7455">
            <w:pPr>
              <w:spacing w:after="0"/>
            </w:pPr>
            <w:r>
              <w:t xml:space="preserve">Resources / documents? </w:t>
            </w:r>
          </w:p>
        </w:tc>
        <w:tc>
          <w:tcPr>
            <w:tcW w:w="1411" w:type="dxa"/>
          </w:tcPr>
          <w:p w14:paraId="1F5C823D" w14:textId="6EF7015B" w:rsidR="00D36ED0" w:rsidRDefault="00D36ED0" w:rsidP="007F7455">
            <w:pPr>
              <w:spacing w:after="0"/>
            </w:pPr>
            <w:r w:rsidRPr="00A02DAD">
              <w:t>No</w:t>
            </w:r>
          </w:p>
        </w:tc>
        <w:tc>
          <w:tcPr>
            <w:tcW w:w="5109" w:type="dxa"/>
            <w:gridSpan w:val="2"/>
          </w:tcPr>
          <w:p w14:paraId="1CD366C6" w14:textId="734C1CDA" w:rsidR="00D36ED0" w:rsidRDefault="00D36ED0" w:rsidP="007F7455">
            <w:pPr>
              <w:spacing w:after="0"/>
            </w:pPr>
          </w:p>
        </w:tc>
      </w:tr>
      <w:tr w:rsidR="00FB184E" w:rsidRPr="00FB184E" w14:paraId="6F9DC655" w14:textId="77777777" w:rsidTr="005621CE">
        <w:tc>
          <w:tcPr>
            <w:tcW w:w="10206" w:type="dxa"/>
            <w:gridSpan w:val="4"/>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7DE8E684" w14:textId="225A4186" w:rsidR="00B25D61" w:rsidRDefault="006A3469" w:rsidP="005D255C">
            <w:pPr>
              <w:spacing w:after="0"/>
            </w:pPr>
            <w:r>
              <w:rPr>
                <w:b/>
                <w:bCs/>
              </w:rPr>
              <w:t>Inequalities and impact on life expectancy</w:t>
            </w:r>
            <w:r w:rsidR="00A567E0">
              <w:rPr>
                <w:b/>
                <w:bCs/>
              </w:rPr>
              <w:t xml:space="preserve"> </w:t>
            </w:r>
            <w:proofErr w:type="gramStart"/>
            <w:r w:rsidR="008B2BFD">
              <w:rPr>
                <w:b/>
                <w:bCs/>
              </w:rPr>
              <w:t>-</w:t>
            </w:r>
            <w:r w:rsidR="008B2BFD">
              <w:t xml:space="preserve">  </w:t>
            </w:r>
            <w:r w:rsidR="00A567E0">
              <w:t>presentation</w:t>
            </w:r>
            <w:proofErr w:type="gramEnd"/>
            <w:r w:rsidR="00A567E0">
              <w:t xml:space="preserve"> </w:t>
            </w:r>
            <w:r>
              <w:t xml:space="preserve">from Sakthi </w:t>
            </w:r>
            <w:proofErr w:type="spellStart"/>
            <w:r>
              <w:t>Karunanithi</w:t>
            </w:r>
            <w:proofErr w:type="spellEnd"/>
            <w:r>
              <w:t xml:space="preserve"> on behalf of the Directors of Public Health across LSC to gain insight into what clinicians can contribute to addressing health inequalities for our local population.  SK outlined the key causes of premature death along with the factors influencing these for some communities with a focus on the wider determinants and the need for clinical services to adapt and respond to the experiences of people being most impacted by inequalities.  Recognition of the need to significantly improve access to preventative/early access services and the key role the VCSFE sector could play in supporting this, alongside social prescribing, but that this part of the system needs resourcing better.</w:t>
            </w:r>
          </w:p>
          <w:p w14:paraId="459984B2" w14:textId="77777777" w:rsidR="006A3469" w:rsidRDefault="006A3469" w:rsidP="006A3469">
            <w:pPr>
              <w:spacing w:after="0"/>
            </w:pPr>
            <w:r>
              <w:rPr>
                <w:b/>
                <w:bCs/>
              </w:rPr>
              <w:t>Dental Access and Oral Health improvement scheme</w:t>
            </w:r>
            <w:r w:rsidR="008B2BFD">
              <w:rPr>
                <w:b/>
                <w:bCs/>
              </w:rPr>
              <w:t xml:space="preserve">- </w:t>
            </w:r>
            <w:r w:rsidR="00443A91">
              <w:t xml:space="preserve">presentation </w:t>
            </w:r>
            <w:r>
              <w:t>on</w:t>
            </w:r>
            <w:r w:rsidR="00443A91">
              <w:t xml:space="preserve"> the key challenges</w:t>
            </w:r>
            <w:r>
              <w:t xml:space="preserve"> and opportunities around provision of dental treatment and oral health support.  </w:t>
            </w:r>
            <w:proofErr w:type="gramStart"/>
            <w:r>
              <w:t>Particular focus</w:t>
            </w:r>
            <w:proofErr w:type="gramEnd"/>
            <w:r>
              <w:t xml:space="preserve"> on working with schools and early years settings to reach children and young people; along with people living in areas of higher deprivation looking for opportunities for community interventions. </w:t>
            </w:r>
            <w:r w:rsidR="00443A91">
              <w:t xml:space="preserve"> </w:t>
            </w:r>
          </w:p>
          <w:p w14:paraId="77C28291" w14:textId="42D0726F" w:rsidR="008B2BFD" w:rsidRPr="008B2BFD" w:rsidRDefault="0060449E" w:rsidP="006A3469">
            <w:pPr>
              <w:spacing w:after="0"/>
            </w:pPr>
            <w:r>
              <w:rPr>
                <w:b/>
                <w:bCs/>
              </w:rPr>
              <w:t>Structure of future CCPL Assembly and Framework</w:t>
            </w:r>
            <w:r w:rsidR="008B2BFD">
              <w:rPr>
                <w:b/>
                <w:bCs/>
              </w:rPr>
              <w:t xml:space="preserve"> - </w:t>
            </w:r>
            <w:r w:rsidR="008B2BFD">
              <w:t xml:space="preserve">update </w:t>
            </w:r>
            <w:r w:rsidR="006E40B5">
              <w:t xml:space="preserve">on the </w:t>
            </w:r>
            <w:r>
              <w:t>review and refresh of the Assembly with a particular focus on the role of the place CCPL assemblies which are being established and how these will interlink with the LSC level work.  No changes yet agreed.</w:t>
            </w:r>
            <w:r w:rsidR="008B2BFD">
              <w:t xml:space="preserve"> </w:t>
            </w:r>
          </w:p>
        </w:tc>
      </w:tr>
      <w:tr w:rsidR="000C1F31" w14:paraId="6F1B2FF7" w14:textId="77777777" w:rsidTr="00797EB3">
        <w:tc>
          <w:tcPr>
            <w:tcW w:w="10206" w:type="dxa"/>
            <w:gridSpan w:val="4"/>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D48B107" w14:textId="58A2327A" w:rsidR="000C1F31" w:rsidRPr="004D265F" w:rsidRDefault="0060449E" w:rsidP="005D255C">
            <w:pPr>
              <w:spacing w:after="0"/>
              <w:rPr>
                <w:szCs w:val="28"/>
              </w:rPr>
            </w:pPr>
            <w:r>
              <w:rPr>
                <w:b/>
                <w:bCs/>
                <w:szCs w:val="28"/>
              </w:rPr>
              <w:t>Need to continue to demonstrate our work and impact on health inequalities</w:t>
            </w:r>
            <w:r w:rsidR="004D265F">
              <w:rPr>
                <w:szCs w:val="28"/>
              </w:rPr>
              <w:t xml:space="preserve">  </w:t>
            </w:r>
          </w:p>
        </w:tc>
      </w:tr>
      <w:tr w:rsidR="000C1F31" w:rsidRPr="000C1F31" w14:paraId="7AF90011" w14:textId="77777777" w:rsidTr="00797EB3">
        <w:tc>
          <w:tcPr>
            <w:tcW w:w="10206" w:type="dxa"/>
            <w:gridSpan w:val="4"/>
          </w:tcPr>
          <w:p w14:paraId="53C656B3" w14:textId="791B8448" w:rsidR="000C1F31" w:rsidRPr="000C1F31" w:rsidRDefault="000C1F31" w:rsidP="005D255C">
            <w:pPr>
              <w:spacing w:after="0"/>
              <w:rPr>
                <w:b/>
                <w:bCs/>
                <w:sz w:val="24"/>
                <w:szCs w:val="32"/>
              </w:rPr>
            </w:pPr>
            <w:r w:rsidRPr="000C1F31">
              <w:rPr>
                <w:b/>
                <w:bCs/>
                <w:sz w:val="24"/>
                <w:szCs w:val="32"/>
              </w:rPr>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B190BC7" w14:textId="6E441368" w:rsidR="000C1F31" w:rsidRPr="004D265F" w:rsidRDefault="0060449E" w:rsidP="005D255C">
            <w:pPr>
              <w:spacing w:after="0"/>
              <w:rPr>
                <w:szCs w:val="28"/>
              </w:rPr>
            </w:pPr>
            <w:r>
              <w:rPr>
                <w:szCs w:val="28"/>
              </w:rPr>
              <w:lastRenderedPageBreak/>
              <w:t>Nothing specific</w:t>
            </w:r>
          </w:p>
        </w:tc>
      </w:tr>
      <w:tr w:rsidR="000C1F31" w:rsidRPr="000C1F31" w14:paraId="195313FB" w14:textId="77777777" w:rsidTr="00797EB3">
        <w:tc>
          <w:tcPr>
            <w:tcW w:w="10206" w:type="dxa"/>
            <w:gridSpan w:val="4"/>
          </w:tcPr>
          <w:p w14:paraId="6AFA2465" w14:textId="2143D91E" w:rsidR="000C1F31" w:rsidRPr="000C1F31" w:rsidRDefault="000C1F31" w:rsidP="005D255C">
            <w:pPr>
              <w:spacing w:after="0"/>
              <w:rPr>
                <w:b/>
                <w:bCs/>
                <w:sz w:val="24"/>
                <w:szCs w:val="32"/>
              </w:rPr>
            </w:pPr>
            <w:r w:rsidRPr="000C1F31">
              <w:rPr>
                <w:b/>
                <w:bCs/>
                <w:sz w:val="24"/>
                <w:szCs w:val="32"/>
              </w:rPr>
              <w:t xml:space="preserve">Date and venue of next meeting.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191E62D" w14:textId="104F4EFC" w:rsidR="000C1F31" w:rsidRDefault="0060449E" w:rsidP="005D255C">
            <w:pPr>
              <w:spacing w:after="0"/>
              <w:rPr>
                <w:b/>
                <w:bCs/>
                <w:szCs w:val="28"/>
              </w:rPr>
            </w:pPr>
            <w:r>
              <w:rPr>
                <w:b/>
                <w:bCs/>
                <w:szCs w:val="28"/>
              </w:rPr>
              <w:t>4</w:t>
            </w:r>
            <w:r w:rsidRPr="0060449E">
              <w:rPr>
                <w:b/>
                <w:bCs/>
                <w:szCs w:val="28"/>
                <w:vertAlign w:val="superscript"/>
              </w:rPr>
              <w:t>th</w:t>
            </w:r>
            <w:r>
              <w:rPr>
                <w:b/>
                <w:bCs/>
                <w:szCs w:val="28"/>
              </w:rPr>
              <w:t xml:space="preserve"> Sept 2024</w:t>
            </w:r>
          </w:p>
        </w:tc>
      </w:tr>
    </w:tbl>
    <w:p w14:paraId="3AF1BB69" w14:textId="66717F20" w:rsidR="00B14A71" w:rsidRDefault="00762EA1" w:rsidP="00FB184E">
      <w:pPr>
        <w:pStyle w:val="BodyText"/>
      </w:pPr>
      <w:r w:rsidRPr="00F76F0F">
        <w:t xml:space="preserve"> </w:t>
      </w:r>
    </w:p>
    <w:p w14:paraId="30841248" w14:textId="77777777" w:rsidR="000C1F31" w:rsidRPr="000C1F31" w:rsidRDefault="000C1F31" w:rsidP="000C1F31"/>
    <w:sectPr w:rsidR="000C1F31" w:rsidRPr="000C1F31" w:rsidSect="000C1F31">
      <w:footerReference w:type="even" r:id="rId13"/>
      <w:footerReference w:type="default" r:id="rId14"/>
      <w:headerReference w:type="first" r:id="rId15"/>
      <w:footerReference w:type="first" r:id="rId16"/>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A15C" w14:textId="77777777" w:rsidR="00E740ED" w:rsidRDefault="00E740ED" w:rsidP="00B16FE6">
      <w:pPr>
        <w:spacing w:after="0"/>
      </w:pPr>
      <w:r>
        <w:separator/>
      </w:r>
    </w:p>
  </w:endnote>
  <w:endnote w:type="continuationSeparator" w:id="0">
    <w:p w14:paraId="1098A7A3" w14:textId="77777777" w:rsidR="00E740ED" w:rsidRDefault="00E740ED"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62E8D3"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proofErr w:type="gramStart"/>
    <w:r w:rsidR="00BA3EEE" w:rsidRPr="00BA3EEE">
      <w:rPr>
        <w:color w:val="27235A" w:themeColor="accent1"/>
      </w:rPr>
      <w:t xml:space="preserve">Connected  </w:t>
    </w:r>
    <w:r w:rsidR="00BA3EEE" w:rsidRPr="004466E1">
      <w:rPr>
        <w:color w:val="BF3078" w:themeColor="accent3"/>
      </w:rPr>
      <w:t>•</w:t>
    </w:r>
    <w:proofErr w:type="gramEnd"/>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D7ADEB"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BA3EEE">
      <w:rPr>
        <w:color w:val="27235A" w:themeColor="accent1"/>
      </w:rPr>
      <w:t xml:space="preserve">Connected  </w:t>
    </w:r>
    <w:r w:rsidRPr="004466E1">
      <w:rPr>
        <w:color w:val="BF3078" w:themeColor="accent3"/>
      </w:rPr>
      <w:t>•</w:t>
    </w:r>
    <w:proofErr w:type="gramEnd"/>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C1DE7" w14:textId="77777777" w:rsidR="00E740ED" w:rsidRDefault="00E740ED" w:rsidP="00B16FE6">
      <w:pPr>
        <w:spacing w:after="0"/>
      </w:pPr>
      <w:r>
        <w:separator/>
      </w:r>
    </w:p>
  </w:footnote>
  <w:footnote w:type="continuationSeparator" w:id="0">
    <w:p w14:paraId="2FE07140" w14:textId="77777777" w:rsidR="00E740ED" w:rsidRDefault="00E740ED"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7001465">
    <w:abstractNumId w:val="13"/>
  </w:num>
  <w:num w:numId="2" w16cid:durableId="2134206089">
    <w:abstractNumId w:val="15"/>
  </w:num>
  <w:num w:numId="3" w16cid:durableId="1277054901">
    <w:abstractNumId w:val="12"/>
  </w:num>
  <w:num w:numId="4" w16cid:durableId="204102960">
    <w:abstractNumId w:val="11"/>
  </w:num>
  <w:num w:numId="5" w16cid:durableId="1576210401">
    <w:abstractNumId w:val="17"/>
  </w:num>
  <w:num w:numId="6" w16cid:durableId="1189610023">
    <w:abstractNumId w:val="16"/>
  </w:num>
  <w:num w:numId="7" w16cid:durableId="4020707">
    <w:abstractNumId w:val="18"/>
  </w:num>
  <w:num w:numId="8" w16cid:durableId="1963533787">
    <w:abstractNumId w:val="14"/>
  </w:num>
  <w:num w:numId="9" w16cid:durableId="89159401">
    <w:abstractNumId w:val="10"/>
  </w:num>
  <w:num w:numId="10" w16cid:durableId="661468960">
    <w:abstractNumId w:val="8"/>
  </w:num>
  <w:num w:numId="11" w16cid:durableId="693848660">
    <w:abstractNumId w:val="0"/>
  </w:num>
  <w:num w:numId="12" w16cid:durableId="1199390826">
    <w:abstractNumId w:val="1"/>
  </w:num>
  <w:num w:numId="13" w16cid:durableId="1420906871">
    <w:abstractNumId w:val="2"/>
  </w:num>
  <w:num w:numId="14" w16cid:durableId="602492664">
    <w:abstractNumId w:val="3"/>
  </w:num>
  <w:num w:numId="15" w16cid:durableId="514265788">
    <w:abstractNumId w:val="4"/>
  </w:num>
  <w:num w:numId="16" w16cid:durableId="1003044773">
    <w:abstractNumId w:val="5"/>
  </w:num>
  <w:num w:numId="17" w16cid:durableId="713163435">
    <w:abstractNumId w:val="6"/>
  </w:num>
  <w:num w:numId="18" w16cid:durableId="1754161074">
    <w:abstractNumId w:val="7"/>
  </w:num>
  <w:num w:numId="19" w16cid:durableId="1260217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C1F31"/>
    <w:rsid w:val="000C1FF9"/>
    <w:rsid w:val="000E4416"/>
    <w:rsid w:val="001534E5"/>
    <w:rsid w:val="00184D91"/>
    <w:rsid w:val="002A5E41"/>
    <w:rsid w:val="003230A4"/>
    <w:rsid w:val="00333F05"/>
    <w:rsid w:val="00372E4C"/>
    <w:rsid w:val="0039703C"/>
    <w:rsid w:val="003A5DE3"/>
    <w:rsid w:val="003D69FA"/>
    <w:rsid w:val="003F45D5"/>
    <w:rsid w:val="0040456C"/>
    <w:rsid w:val="004203B7"/>
    <w:rsid w:val="0044318D"/>
    <w:rsid w:val="00443A91"/>
    <w:rsid w:val="004466E1"/>
    <w:rsid w:val="004D265F"/>
    <w:rsid w:val="00553474"/>
    <w:rsid w:val="0060449E"/>
    <w:rsid w:val="00672065"/>
    <w:rsid w:val="006756F2"/>
    <w:rsid w:val="006A3469"/>
    <w:rsid w:val="006E40B5"/>
    <w:rsid w:val="00751515"/>
    <w:rsid w:val="0075444D"/>
    <w:rsid w:val="00762EA1"/>
    <w:rsid w:val="007C618C"/>
    <w:rsid w:val="0080614E"/>
    <w:rsid w:val="008452D9"/>
    <w:rsid w:val="008A4BCE"/>
    <w:rsid w:val="008B2BFD"/>
    <w:rsid w:val="008C626D"/>
    <w:rsid w:val="00957A38"/>
    <w:rsid w:val="00964236"/>
    <w:rsid w:val="009B1253"/>
    <w:rsid w:val="009F469A"/>
    <w:rsid w:val="00A02DAD"/>
    <w:rsid w:val="00A54C3A"/>
    <w:rsid w:val="00A567E0"/>
    <w:rsid w:val="00AD5D9B"/>
    <w:rsid w:val="00AE4922"/>
    <w:rsid w:val="00B14A71"/>
    <w:rsid w:val="00B16FE6"/>
    <w:rsid w:val="00B25D61"/>
    <w:rsid w:val="00B27DAF"/>
    <w:rsid w:val="00BA3EEE"/>
    <w:rsid w:val="00BC6B5F"/>
    <w:rsid w:val="00C46846"/>
    <w:rsid w:val="00D154B0"/>
    <w:rsid w:val="00D36ED0"/>
    <w:rsid w:val="00D97DFA"/>
    <w:rsid w:val="00E44612"/>
    <w:rsid w:val="00E50CB6"/>
    <w:rsid w:val="00E740ED"/>
    <w:rsid w:val="00F22934"/>
    <w:rsid w:val="00F46275"/>
    <w:rsid w:val="00F76F0F"/>
    <w:rsid w:val="00FB184E"/>
    <w:rsid w:val="00FC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g@communityfutur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641D63C1FA44449D2AF37955FC8509" ma:contentTypeVersion="201" ma:contentTypeDescription="Create a new document." ma:contentTypeScope="" ma:versionID="076cdfaa5f1bc95e2e4268667761205e">
  <xsd:schema xmlns:xsd="http://www.w3.org/2001/XMLSchema" xmlns:xs="http://www.w3.org/2001/XMLSchema" xmlns:p="http://schemas.microsoft.com/office/2006/metadata/properties" xmlns:ns2="125c0ec5-b946-4a68-849f-95ef2c375557" xmlns:ns3="620e20a1-df02-4e0a-b04f-3cb1ab8f6f12" targetNamespace="http://schemas.microsoft.com/office/2006/metadata/properties" ma:root="true" ma:fieldsID="87d76d2a97aab0b71cb7eaaffd6d0131" ns2:_="" ns3:_="">
    <xsd:import namespace="125c0ec5-b946-4a68-849f-95ef2c375557"/>
    <xsd:import namespace="620e20a1-df02-4e0a-b04f-3cb1ab8f6f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0ec5-b946-4a68-849f-95ef2c3755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37547db-9da2-4912-9ea5-f4161478eee4}" ma:internalName="TaxCatchAll" ma:showField="CatchAllData" ma:web="125c0ec5-b946-4a68-849f-95ef2c375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0e20a1-df02-4e0a-b04f-3cb1ab8f6f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25c0ec5-b946-4a68-849f-95ef2c375557">2Y4MS3S4F6CT-1127749235-76746</_dlc_DocId>
    <TaxCatchAll xmlns="125c0ec5-b946-4a68-849f-95ef2c375557" xsi:nil="true"/>
    <lcf76f155ced4ddcb4097134ff3c332f xmlns="620e20a1-df02-4e0a-b04f-3cb1ab8f6f12">
      <Terms xmlns="http://schemas.microsoft.com/office/infopath/2007/PartnerControls"/>
    </lcf76f155ced4ddcb4097134ff3c332f>
    <_dlc_DocIdUrl xmlns="125c0ec5-b946-4a68-849f-95ef2c375557">
      <Url>https://communityfutures386.sharepoint.com/sites/Business/_layouts/15/DocIdRedir.aspx?ID=2Y4MS3S4F6CT-1127749235-76746</Url>
      <Description>2Y4MS3S4F6CT-1127749235-76746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7DB2E-3359-4460-85D9-2AE6F7FD7032}">
  <ds:schemaRefs>
    <ds:schemaRef ds:uri="http://schemas.microsoft.com/sharepoint/events"/>
  </ds:schemaRefs>
</ds:datastoreItem>
</file>

<file path=customXml/itemProps2.xml><?xml version="1.0" encoding="utf-8"?>
<ds:datastoreItem xmlns:ds="http://schemas.openxmlformats.org/officeDocument/2006/customXml" ds:itemID="{EE5E2D66-8D29-4E33-860D-F2FB8F8D1F1C}"/>
</file>

<file path=customXml/itemProps3.xml><?xml version="1.0" encoding="utf-8"?>
<ds:datastoreItem xmlns:ds="http://schemas.openxmlformats.org/officeDocument/2006/customXml" ds:itemID="{AED9A99A-877A-43E9-BEFE-547FD8B09B9B}">
  <ds:schemaRefs>
    <ds:schemaRef ds:uri="http://schemas.microsoft.com/office/2006/metadata/properties"/>
    <ds:schemaRef ds:uri="http://schemas.microsoft.com/office/infopath/2007/PartnerControls"/>
    <ds:schemaRef ds:uri="9da627bc-1420-42d1-acd4-40132ff394ca"/>
    <ds:schemaRef ds:uri="3794dab2-f12d-4e0f-889e-7efdef543a27"/>
  </ds:schemaRefs>
</ds:datastoreItem>
</file>

<file path=customXml/itemProps4.xml><?xml version="1.0" encoding="utf-8"?>
<ds:datastoreItem xmlns:ds="http://schemas.openxmlformats.org/officeDocument/2006/customXml" ds:itemID="{319FFA40-22F3-4921-BB54-C6FAEE528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Vicky Shepherd</cp:lastModifiedBy>
  <cp:revision>2</cp:revision>
  <dcterms:created xsi:type="dcterms:W3CDTF">2024-06-21T12:57:00Z</dcterms:created>
  <dcterms:modified xsi:type="dcterms:W3CDTF">2024-06-21T12:57:00Z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0x01010004641D63C1FA44449D2AF37955FC8509</vt:lpwstr>
  </property>
  <property fmtid="{D5CDD505-2E9C-101B-9397-08002B2CF9AE}" pid="3" name="_dlc_DocIdItemGuid">
    <vt:lpwstr>d60aefac-1e31-4860-ad30-f58482587133</vt:lpwstr>
  </property>
  <property fmtid="{D5CDD505-2E9C-101B-9397-08002B2CF9AE}" pid="4" name="MediaServiceImageTags">
    <vt:lpwstr/>
  </property>
</Properties>
</file>